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01F" w:rsidRDefault="00EE301F" w:rsidP="00EE301F">
      <w:pPr>
        <w:pStyle w:val="Title"/>
      </w:pPr>
      <w:r>
        <w:t>Acceptable vs. Unacceptable</w:t>
      </w:r>
    </w:p>
    <w:p w:rsidR="00EE301F" w:rsidRDefault="00EE301F" w:rsidP="00303250">
      <w:r>
        <w:t>In recognition of the need for simplified criteria for the adherence to the departmental homework format, please be aware of the following issues.</w:t>
      </w:r>
    </w:p>
    <w:p w:rsidR="00EE301F" w:rsidRDefault="00EE301F" w:rsidP="00EE301F">
      <w:pPr>
        <w:pStyle w:val="ListParagraph"/>
        <w:numPr>
          <w:ilvl w:val="0"/>
          <w:numId w:val="5"/>
        </w:numPr>
      </w:pPr>
      <w:r>
        <w:t>Items cited below as UNACCEPTABLE will be accompanied by an immediate 25% deduction of credit ON THE ENTIRE ASSIGNMENT.  Each different issue that is identified will result in an additional 25% deduction.</w:t>
      </w:r>
      <w:r w:rsidR="008A5362">
        <w:br/>
      </w:r>
    </w:p>
    <w:p w:rsidR="00AB093D" w:rsidRDefault="00EE301F" w:rsidP="008A5362">
      <w:pPr>
        <w:pStyle w:val="ListParagraph"/>
        <w:ind w:left="1440"/>
      </w:pPr>
      <w:r>
        <w:t xml:space="preserve">Example:  There are multiple places where you have not employed a straight-edge to draw straight lines.  (-25%)  There are multiple places where you have not correctly employed specified units (-25%)  There was one place where you didn’t properly indicate the final </w:t>
      </w:r>
      <w:r w:rsidR="00AB093D">
        <w:t>answer (-25%).  You have lost 75% of the total assignment credit before grading commences.  Other departures from the required format (those not identified in this communication as being unacceptable) may still result in a loss of credit (for example, the problem sketch was of poor quality or did not indicate essential information)</w:t>
      </w:r>
    </w:p>
    <w:p w:rsidR="00AB093D" w:rsidRDefault="00AB093D" w:rsidP="00AB093D">
      <w:r>
        <w:t>The following items are deemed UNACCEPTABLE.  This list is likely to be enlarged as the term progresses.</w:t>
      </w:r>
    </w:p>
    <w:p w:rsidR="009B7137" w:rsidRDefault="00180454" w:rsidP="00180454">
      <w:pPr>
        <w:pStyle w:val="ListParagraph"/>
        <w:numPr>
          <w:ilvl w:val="0"/>
          <w:numId w:val="6"/>
        </w:numPr>
      </w:pPr>
      <w:r>
        <w:t xml:space="preserve">Given data, derived quantities, and final answers require </w:t>
      </w:r>
      <w:r w:rsidRPr="00396B57">
        <w:rPr>
          <w:u w:val="single"/>
        </w:rPr>
        <w:t xml:space="preserve">a symbol, </w:t>
      </w:r>
      <w:r w:rsidR="009B7137">
        <w:rPr>
          <w:u w:val="single"/>
        </w:rPr>
        <w:t xml:space="preserve">equal sign, numerical value </w:t>
      </w:r>
      <w:r w:rsidR="00396B57">
        <w:rPr>
          <w:u w:val="single"/>
        </w:rPr>
        <w:t>and unit abbreviation</w:t>
      </w:r>
      <w:r>
        <w:t xml:space="preserve">.  </w:t>
      </w:r>
      <w:r w:rsidR="008A5362">
        <w:t>Final answers must also be double underlines or boxed.</w:t>
      </w:r>
    </w:p>
    <w:p w:rsidR="009B7137" w:rsidRDefault="00180454" w:rsidP="00A73F52">
      <w:pPr>
        <w:pStyle w:val="ListParagraph"/>
        <w:numPr>
          <w:ilvl w:val="1"/>
          <w:numId w:val="13"/>
        </w:numPr>
      </w:pPr>
      <w:r>
        <w:t xml:space="preserve">The </w:t>
      </w:r>
      <w:r w:rsidRPr="00180454">
        <w:rPr>
          <w:u w:val="single"/>
        </w:rPr>
        <w:t>final line</w:t>
      </w:r>
      <w:r>
        <w:t xml:space="preserve"> of a calculation NEVER starts with an equal sign “=” indicating it is a continuation of earlier lines.</w:t>
      </w:r>
      <w:r w:rsidRPr="00180454">
        <w:t xml:space="preserve"> </w:t>
      </w:r>
      <w:r>
        <w:t xml:space="preserve"> </w:t>
      </w:r>
    </w:p>
    <w:p w:rsidR="00180454" w:rsidRDefault="00180454" w:rsidP="00A73F52">
      <w:pPr>
        <w:pStyle w:val="ListParagraph"/>
        <w:numPr>
          <w:ilvl w:val="1"/>
          <w:numId w:val="13"/>
        </w:numPr>
      </w:pPr>
      <w:r>
        <w:t xml:space="preserve">Units are NEVER written out (degrees Celsius).  </w:t>
      </w:r>
    </w:p>
    <w:p w:rsidR="00AB093D" w:rsidRDefault="009B7137" w:rsidP="00A73F52">
      <w:pPr>
        <w:pStyle w:val="ListParagraph"/>
        <w:numPr>
          <w:ilvl w:val="1"/>
          <w:numId w:val="13"/>
        </w:numPr>
      </w:pPr>
      <w:r>
        <w:t>Correct:</w:t>
      </w:r>
      <w:r>
        <w:tab/>
      </w:r>
      <w:proofErr w:type="spellStart"/>
      <w:r w:rsidR="00180454">
        <w:t>T</w:t>
      </w:r>
      <w:r w:rsidR="00180454" w:rsidRPr="00180454">
        <w:rPr>
          <w:vertAlign w:val="subscript"/>
        </w:rPr>
        <w:t>surf</w:t>
      </w:r>
      <w:proofErr w:type="spellEnd"/>
      <w:r w:rsidR="00180454">
        <w:t xml:space="preserve"> = 2110.1 </w:t>
      </w:r>
      <w:proofErr w:type="spellStart"/>
      <w:r w:rsidR="00180454" w:rsidRPr="00180454">
        <w:rPr>
          <w:vertAlign w:val="superscript"/>
        </w:rPr>
        <w:t>o</w:t>
      </w:r>
      <w:r w:rsidR="00180454">
        <w:t>F</w:t>
      </w:r>
      <w:proofErr w:type="spellEnd"/>
      <w:r w:rsidR="00180454">
        <w:t xml:space="preserve">  </w:t>
      </w:r>
    </w:p>
    <w:p w:rsidR="00180454" w:rsidRDefault="009B7137" w:rsidP="00A73F52">
      <w:pPr>
        <w:pStyle w:val="ListParagraph"/>
        <w:numPr>
          <w:ilvl w:val="1"/>
          <w:numId w:val="13"/>
        </w:numPr>
      </w:pPr>
      <w:r>
        <w:t>Correct:</w:t>
      </w:r>
      <w:r>
        <w:tab/>
      </w:r>
      <w:r w:rsidR="00180454">
        <w:t xml:space="preserve">x = 53.2 Btu/h </w:t>
      </w:r>
      <w:r w:rsidR="00180454">
        <w:tab/>
      </w:r>
      <w:r w:rsidR="00180454">
        <w:tab/>
        <w:t>or</w:t>
      </w:r>
      <w:r w:rsidR="00180454">
        <w:tab/>
        <w:t>x = 53.2 Btu h</w:t>
      </w:r>
      <w:r w:rsidR="00180454" w:rsidRPr="00180454">
        <w:rPr>
          <w:vertAlign w:val="superscript"/>
        </w:rPr>
        <w:t>-1</w:t>
      </w:r>
    </w:p>
    <w:p w:rsidR="00180454" w:rsidRDefault="009B7137" w:rsidP="00A73F52">
      <w:pPr>
        <w:pStyle w:val="ListParagraph"/>
        <w:numPr>
          <w:ilvl w:val="1"/>
          <w:numId w:val="13"/>
        </w:numPr>
      </w:pPr>
      <w:r>
        <w:t>Incorrect</w:t>
      </w:r>
      <w:r>
        <w:tab/>
        <w:t>m = 2.5 Kg</w:t>
      </w:r>
    </w:p>
    <w:p w:rsidR="009B7137" w:rsidRDefault="009B7137" w:rsidP="009B7137">
      <w:pPr>
        <w:pStyle w:val="ListParagraph"/>
        <w:ind w:left="1440"/>
      </w:pPr>
    </w:p>
    <w:p w:rsidR="00180454" w:rsidRDefault="00180454" w:rsidP="00180454">
      <w:pPr>
        <w:pStyle w:val="ListParagraph"/>
        <w:numPr>
          <w:ilvl w:val="0"/>
          <w:numId w:val="6"/>
        </w:numPr>
      </w:pPr>
      <w:r>
        <w:t>Correct abbreviations must be employed.  The following is a partial list of commonly encountered unit abbreviations: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27"/>
        <w:gridCol w:w="682"/>
        <w:gridCol w:w="659"/>
        <w:gridCol w:w="1391"/>
        <w:gridCol w:w="940"/>
        <w:gridCol w:w="829"/>
        <w:gridCol w:w="713"/>
        <w:gridCol w:w="790"/>
        <w:gridCol w:w="909"/>
        <w:gridCol w:w="990"/>
      </w:tblGrid>
      <w:tr w:rsidR="00180454" w:rsidTr="004161DF">
        <w:trPr>
          <w:jc w:val="center"/>
        </w:trPr>
        <w:tc>
          <w:tcPr>
            <w:tcW w:w="0" w:type="auto"/>
          </w:tcPr>
          <w:p w:rsidR="00180454" w:rsidRDefault="00180454" w:rsidP="00180454">
            <w:r>
              <w:t>Length</w:t>
            </w:r>
          </w:p>
        </w:tc>
        <w:tc>
          <w:tcPr>
            <w:tcW w:w="0" w:type="auto"/>
          </w:tcPr>
          <w:p w:rsidR="00180454" w:rsidRDefault="00180454" w:rsidP="00180454">
            <w:r>
              <w:t>Mass</w:t>
            </w:r>
          </w:p>
        </w:tc>
        <w:tc>
          <w:tcPr>
            <w:tcW w:w="0" w:type="auto"/>
          </w:tcPr>
          <w:p w:rsidR="00180454" w:rsidRDefault="00180454" w:rsidP="00180454">
            <w:r>
              <w:t>Time</w:t>
            </w:r>
          </w:p>
        </w:tc>
        <w:tc>
          <w:tcPr>
            <w:tcW w:w="0" w:type="auto"/>
          </w:tcPr>
          <w:p w:rsidR="00180454" w:rsidRDefault="00180454" w:rsidP="00180454">
            <w:r>
              <w:t>Temperature</w:t>
            </w:r>
          </w:p>
        </w:tc>
        <w:tc>
          <w:tcPr>
            <w:tcW w:w="0" w:type="auto"/>
          </w:tcPr>
          <w:p w:rsidR="00180454" w:rsidRDefault="00180454" w:rsidP="00180454">
            <w:r>
              <w:t>Amount</w:t>
            </w:r>
          </w:p>
        </w:tc>
        <w:tc>
          <w:tcPr>
            <w:tcW w:w="0" w:type="auto"/>
          </w:tcPr>
          <w:p w:rsidR="00180454" w:rsidRDefault="00180454" w:rsidP="00180454">
            <w:r>
              <w:t>Energy</w:t>
            </w:r>
          </w:p>
        </w:tc>
        <w:tc>
          <w:tcPr>
            <w:tcW w:w="0" w:type="auto"/>
          </w:tcPr>
          <w:p w:rsidR="00180454" w:rsidRDefault="00180454" w:rsidP="00180454">
            <w:r>
              <w:t>Force</w:t>
            </w:r>
          </w:p>
        </w:tc>
        <w:tc>
          <w:tcPr>
            <w:tcW w:w="0" w:type="auto"/>
          </w:tcPr>
          <w:p w:rsidR="00180454" w:rsidRDefault="00180454" w:rsidP="00180454">
            <w:r>
              <w:t>Power</w:t>
            </w:r>
          </w:p>
        </w:tc>
        <w:tc>
          <w:tcPr>
            <w:tcW w:w="0" w:type="auto"/>
          </w:tcPr>
          <w:p w:rsidR="00180454" w:rsidRDefault="00396B57" w:rsidP="00180454">
            <w:r>
              <w:t>Volume</w:t>
            </w:r>
          </w:p>
        </w:tc>
        <w:tc>
          <w:tcPr>
            <w:tcW w:w="0" w:type="auto"/>
          </w:tcPr>
          <w:p w:rsidR="00180454" w:rsidRDefault="00180454" w:rsidP="00180454">
            <w:r>
              <w:t>Pressure</w:t>
            </w: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m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kg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s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K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mol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J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N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W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L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Pa</w:t>
            </w: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ft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lb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h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 w:rsidRPr="00396B57">
              <w:rPr>
                <w:vertAlign w:val="superscript"/>
              </w:rPr>
              <w:t>o</w:t>
            </w:r>
            <w:r>
              <w:t>C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kmol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Btu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lb</w:t>
            </w:r>
            <w:r w:rsidRPr="00396B57">
              <w:rPr>
                <w:vertAlign w:val="subscript"/>
              </w:rPr>
              <w:t>f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hp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US gal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lb</w:t>
            </w:r>
            <w:r w:rsidRPr="00396B57">
              <w:rPr>
                <w:vertAlign w:val="subscript"/>
              </w:rPr>
              <w:t>f</w:t>
            </w:r>
            <w:proofErr w:type="spellEnd"/>
            <w:r>
              <w:t>/in</w:t>
            </w:r>
            <w:r w:rsidRPr="00396B57">
              <w:rPr>
                <w:vertAlign w:val="superscript"/>
              </w:rPr>
              <w:t>2</w:t>
            </w:r>
            <w:r>
              <w:t xml:space="preserve">  </w:t>
            </w: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in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g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min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 w:rsidRPr="00396B57">
              <w:rPr>
                <w:vertAlign w:val="superscript"/>
              </w:rPr>
              <w:t>o</w:t>
            </w:r>
            <w:r>
              <w:t>F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lbmol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ft</w:t>
            </w:r>
            <w:proofErr w:type="spellEnd"/>
            <w:r>
              <w:t xml:space="preserve"> </w:t>
            </w:r>
            <w:proofErr w:type="spellStart"/>
            <w:r>
              <w:t>lb</w:t>
            </w:r>
            <w:r w:rsidRPr="00396B57">
              <w:rPr>
                <w:vertAlign w:val="subscript"/>
              </w:rPr>
              <w:t>f</w:t>
            </w:r>
            <w:proofErr w:type="spellEnd"/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lb</w:t>
            </w:r>
            <w:r w:rsidRPr="00396B57">
              <w:rPr>
                <w:vertAlign w:val="subscript"/>
              </w:rPr>
              <w:t>f</w:t>
            </w:r>
            <w:proofErr w:type="spellEnd"/>
            <w:r>
              <w:t>/ft</w:t>
            </w:r>
            <w:r w:rsidRPr="00396B57">
              <w:rPr>
                <w:vertAlign w:val="superscript"/>
              </w:rPr>
              <w:t>2</w:t>
            </w:r>
            <w:r>
              <w:t xml:space="preserve">  </w:t>
            </w: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yd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oz</w:t>
            </w:r>
            <w:proofErr w:type="spellEnd"/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y</w:t>
            </w: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 w:rsidRPr="00396B57">
              <w:rPr>
                <w:vertAlign w:val="superscript"/>
              </w:rPr>
              <w:t>o</w:t>
            </w:r>
            <w:r>
              <w:t>R</w:t>
            </w:r>
            <w:proofErr w:type="spellEnd"/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A73F52" w:rsidP="00396B57">
            <w:pPr>
              <w:jc w:val="center"/>
            </w:pPr>
            <w:proofErr w:type="spellStart"/>
            <w:r>
              <w:t>cal</w:t>
            </w:r>
            <w:proofErr w:type="spellEnd"/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mi</w:t>
            </w: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r>
              <w:t>psi</w:t>
            </w:r>
          </w:p>
        </w:tc>
      </w:tr>
      <w:tr w:rsidR="00180454" w:rsidTr="004161DF">
        <w:trPr>
          <w:jc w:val="center"/>
        </w:trPr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180454" w:rsidP="00396B57">
            <w:pPr>
              <w:jc w:val="center"/>
            </w:pPr>
          </w:p>
        </w:tc>
        <w:tc>
          <w:tcPr>
            <w:tcW w:w="0" w:type="auto"/>
          </w:tcPr>
          <w:p w:rsidR="00180454" w:rsidRDefault="00396B57" w:rsidP="00396B57">
            <w:pPr>
              <w:jc w:val="center"/>
            </w:pPr>
            <w:proofErr w:type="spellStart"/>
            <w:r>
              <w:t>psf</w:t>
            </w:r>
            <w:proofErr w:type="spellEnd"/>
          </w:p>
        </w:tc>
      </w:tr>
    </w:tbl>
    <w:p w:rsidR="00180454" w:rsidRDefault="00180454" w:rsidP="00180454"/>
    <w:p w:rsidR="00180454" w:rsidRDefault="009B7137" w:rsidP="009B7137">
      <w:pPr>
        <w:pStyle w:val="ListParagraph"/>
        <w:numPr>
          <w:ilvl w:val="0"/>
          <w:numId w:val="6"/>
        </w:numPr>
      </w:pPr>
      <w:r>
        <w:lastRenderedPageBreak/>
        <w:t xml:space="preserve">There is a </w:t>
      </w:r>
      <w:r w:rsidRPr="009B7137">
        <w:rPr>
          <w:u w:val="single"/>
        </w:rPr>
        <w:t>specific requirement for the format of the first page of homework</w:t>
      </w:r>
      <w:r>
        <w:t>.  This format includes a separator line.  See course schedule for details.</w:t>
      </w:r>
    </w:p>
    <w:p w:rsidR="009B7137" w:rsidRDefault="009B7137" w:rsidP="009B7137">
      <w:pPr>
        <w:pStyle w:val="ListParagraph"/>
      </w:pPr>
      <w:r>
        <w:rPr>
          <w:noProof/>
        </w:rPr>
        <w:drawing>
          <wp:inline distT="0" distB="0" distL="0" distR="0">
            <wp:extent cx="5838190" cy="2189480"/>
            <wp:effectExtent l="0" t="0" r="0" b="1270"/>
            <wp:docPr id="2" name="Picture 2" descr="http://www.eng.auburn.edu/%7Etplacek/courses/2610/HW-identific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ng.auburn.edu/%7Etplacek/courses/2610/HW-identification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190" cy="218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137" w:rsidRDefault="009B7137" w:rsidP="009B7137">
      <w:pPr>
        <w:ind w:left="360"/>
      </w:pPr>
    </w:p>
    <w:p w:rsidR="009B7137" w:rsidRDefault="009B7137" w:rsidP="009B7137">
      <w:pPr>
        <w:pStyle w:val="ListParagraph"/>
        <w:numPr>
          <w:ilvl w:val="0"/>
          <w:numId w:val="6"/>
        </w:numPr>
      </w:pPr>
      <w:r>
        <w:t xml:space="preserve">There is a </w:t>
      </w:r>
      <w:r w:rsidRPr="009B7137">
        <w:rPr>
          <w:u w:val="single"/>
        </w:rPr>
        <w:t xml:space="preserve">specific requirement for the format of the </w:t>
      </w:r>
      <w:r>
        <w:rPr>
          <w:u w:val="single"/>
        </w:rPr>
        <w:t>non-</w:t>
      </w:r>
      <w:r w:rsidRPr="009B7137">
        <w:rPr>
          <w:u w:val="single"/>
        </w:rPr>
        <w:t>first page</w:t>
      </w:r>
      <w:r>
        <w:rPr>
          <w:u w:val="single"/>
        </w:rPr>
        <w:t>s</w:t>
      </w:r>
      <w:r w:rsidRPr="009B7137">
        <w:rPr>
          <w:u w:val="single"/>
        </w:rPr>
        <w:t xml:space="preserve"> of homework</w:t>
      </w:r>
      <w:r>
        <w:t>.  See course schedule for details.</w:t>
      </w:r>
    </w:p>
    <w:p w:rsidR="009B7137" w:rsidRDefault="009B7137" w:rsidP="009B7137">
      <w:pPr>
        <w:pStyle w:val="ListParagraph"/>
      </w:pPr>
    </w:p>
    <w:p w:rsidR="009B7137" w:rsidRDefault="009B7137" w:rsidP="009B7137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 w:rsidRPr="009B7137">
        <w:rPr>
          <w:u w:val="single"/>
        </w:rPr>
        <w:t>The “railroad track method</w:t>
      </w:r>
      <w:r>
        <w:rPr>
          <w:u w:val="single"/>
        </w:rPr>
        <w:t>, RRT</w:t>
      </w:r>
      <w:r w:rsidRPr="009B7137">
        <w:rPr>
          <w:u w:val="single"/>
        </w:rPr>
        <w:t>” (also called “factor-label method”) must be used in all calculations</w:t>
      </w:r>
      <w:r w:rsidRPr="009B7137">
        <w:rPr>
          <w:u w:val="single"/>
        </w:rPr>
        <w:t>*</w:t>
      </w:r>
      <w:r w:rsidRPr="009B7137">
        <w:rPr>
          <w:u w:val="single"/>
        </w:rPr>
        <w:t>.</w:t>
      </w:r>
      <w:r w:rsidRPr="00E668BD">
        <w:t xml:space="preserve">  Note:  These methods consist of a single horizontal line with a </w:t>
      </w:r>
      <w:r w:rsidRPr="009B7137">
        <w:rPr>
          <w:u w:val="single"/>
        </w:rPr>
        <w:t>single numerator</w:t>
      </w:r>
      <w:r w:rsidRPr="00E668BD">
        <w:t xml:space="preserve"> and </w:t>
      </w:r>
      <w:r w:rsidRPr="009B7137">
        <w:rPr>
          <w:u w:val="single"/>
        </w:rPr>
        <w:t>single denominator</w:t>
      </w:r>
      <w:r w:rsidRPr="00E668BD">
        <w:t>.  Parenthesis are ONLY used to groups sums and differences.</w:t>
      </w:r>
    </w:p>
    <w:p w:rsidR="009B7137" w:rsidRDefault="009B7137" w:rsidP="009B7137">
      <w:pPr>
        <w:spacing w:after="0" w:line="240" w:lineRule="auto"/>
      </w:pPr>
    </w:p>
    <w:p w:rsidR="009B7137" w:rsidRDefault="009B7137" w:rsidP="009B7137">
      <w:pPr>
        <w:spacing w:after="0" w:line="240" w:lineRule="auto"/>
        <w:ind w:left="720"/>
      </w:pPr>
      <w:r>
        <w:t xml:space="preserve">* In the case of unit conversions, RRT is not necessary. </w:t>
      </w:r>
      <w:r>
        <w:tab/>
        <w:t xml:space="preserve">Example:  Di = 1 in = 0.08333 </w:t>
      </w:r>
      <w:proofErr w:type="spellStart"/>
      <w:r>
        <w:t>ft</w:t>
      </w:r>
      <w:proofErr w:type="spellEnd"/>
    </w:p>
    <w:p w:rsidR="00117054" w:rsidRDefault="00117054" w:rsidP="009B7137">
      <w:pPr>
        <w:spacing w:after="0" w:line="240" w:lineRule="auto"/>
        <w:ind w:left="720"/>
      </w:pPr>
    </w:p>
    <w:p w:rsidR="00117054" w:rsidRDefault="00117054" w:rsidP="009B7137">
      <w:pPr>
        <w:spacing w:after="0" w:line="240" w:lineRule="auto"/>
        <w:ind w:left="720"/>
      </w:pPr>
      <w:r>
        <w:t>Note:  The single numerator and single denominator refers to there being only ONE line of units above and ONE line of units below the horizontal line.</w:t>
      </w:r>
    </w:p>
    <w:p w:rsidR="00117054" w:rsidRDefault="00117054" w:rsidP="009B7137">
      <w:pPr>
        <w:spacing w:after="0" w:line="240" w:lineRule="auto"/>
        <w:ind w:left="720"/>
      </w:pPr>
    </w:p>
    <w:p w:rsidR="00117054" w:rsidRPr="008A5362" w:rsidRDefault="00117054" w:rsidP="00117054">
      <w:pPr>
        <w:pStyle w:val="ListParagraph"/>
        <w:numPr>
          <w:ilvl w:val="1"/>
          <w:numId w:val="6"/>
        </w:numPr>
        <w:spacing w:after="0" w:line="240" w:lineRule="auto"/>
      </w:pPr>
      <w:r>
        <w:t>Incorrect:</w:t>
      </w:r>
      <w:r>
        <w:tab/>
      </w:r>
      <m:oMath>
        <m:r>
          <w:rPr>
            <w:rFonts w:ascii="Cambria Math" w:eastAsiaTheme="minorHAnsi" w:hAnsi="Cambria Math"/>
          </w:rPr>
          <w:br/>
        </m:r>
      </m:oMath>
      <m:oMathPara>
        <m:oMath>
          <m:sSub>
            <m:sSubPr>
              <m:ctrlPr>
                <w:rPr>
                  <w:rFonts w:ascii="Cambria Math" w:eastAsiaTheme="minorHAnsi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w:rPr>
                  <w:rFonts w:ascii="Cambria Math" w:hAnsi="Cambria Math"/>
                </w:rPr>
                <m:t>a</m:t>
              </m:r>
            </m:sub>
          </m:sSub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HAnsi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ρ</m:t>
                  </m:r>
                </m:e>
                <m:sub>
                  <m:r>
                    <w:rPr>
                      <w:rFonts w:ascii="Cambria Math" w:hAnsi="Cambria Math"/>
                    </w:rPr>
                    <m:t>sugar</m:t>
                  </m:r>
                </m:sub>
              </m:sSub>
              <m:sSub>
                <m:sSubPr>
                  <m:ctrlPr>
                    <w:rPr>
                      <w:rFonts w:ascii="Cambria Math" w:eastAsiaTheme="minorHAnsi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</w:rPr>
                    <m:t>sugar</m:t>
                  </m:r>
                </m:sub>
              </m:sSub>
            </m:num>
            <m:den>
              <m:r>
                <w:rPr>
                  <w:rFonts w:ascii="Cambria Math" w:hAnsi="Cambria Math"/>
                </w:rPr>
                <m:t>180.1 g/mole</m:t>
              </m:r>
            </m:den>
          </m:f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 moles</m:t>
              </m:r>
            </m:num>
            <m:den>
              <m:r>
                <w:rPr>
                  <w:rFonts w:ascii="Cambria Math" w:hAnsi="Cambria Math"/>
                </w:rPr>
                <m:t>1 mole</m:t>
              </m:r>
            </m:den>
          </m:f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46.03 g/mole</m:t>
              </m:r>
            </m:num>
            <m:den>
              <m:sSub>
                <m:sSubPr>
                  <m:ctrlPr>
                    <w:rPr>
                      <w:rFonts w:ascii="Cambria Math" w:eastAsiaTheme="minorHAnsi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ρ</m:t>
                  </m:r>
                </m:e>
                <m:sub>
                  <m:r>
                    <w:rPr>
                      <w:rFonts w:ascii="Cambria Math" w:hAnsi="Cambria Math"/>
                    </w:rPr>
                    <m:t>a</m:t>
                  </m:r>
                </m:sub>
              </m:sSub>
            </m:den>
          </m:f>
          <m:r>
            <w:rPr>
              <w:rFonts w:ascii="Cambria Math" w:hAnsi="Cambria Math"/>
            </w:rPr>
            <m:t xml:space="preserve">                       (9)</m:t>
          </m:r>
        </m:oMath>
      </m:oMathPara>
    </w:p>
    <w:p w:rsidR="008A5362" w:rsidRDefault="008A5362" w:rsidP="008A5362">
      <w:pPr>
        <w:spacing w:after="0" w:line="240" w:lineRule="auto"/>
      </w:pPr>
    </w:p>
    <w:p w:rsidR="008A5362" w:rsidRDefault="008A5362" w:rsidP="008A5362">
      <w:pPr>
        <w:pStyle w:val="ListParagraph"/>
        <w:numPr>
          <w:ilvl w:val="1"/>
          <w:numId w:val="6"/>
        </w:numPr>
        <w:spacing w:after="0" w:line="240" w:lineRule="auto"/>
      </w:pPr>
      <w:r>
        <w:t>Also incorrect:</w:t>
      </w:r>
      <w:r>
        <w:br/>
      </w:r>
    </w:p>
    <w:p w:rsidR="008A5362" w:rsidRDefault="008A5362" w:rsidP="008A5362">
      <w:pPr>
        <w:pStyle w:val="ListParagraph"/>
        <w:ind w:left="1440"/>
      </w:pPr>
      <m:oMathPara>
        <m:oMath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.216 kg</m:t>
              </m:r>
            </m:num>
            <m:den>
              <m:sSup>
                <m:sSupPr>
                  <m:ctrlPr>
                    <w:rPr>
                      <w:rFonts w:ascii="Cambria Math" w:eastAsiaTheme="minorHAnsi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</m:den>
          </m:f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1 mol sugar</m:t>
              </m:r>
            </m:num>
            <m:den>
              <m:r>
                <w:rPr>
                  <w:rFonts w:ascii="Cambria Math" w:hAnsi="Cambria Math"/>
                </w:rPr>
                <m:t>180.18 kg</m:t>
              </m:r>
            </m:den>
          </m:f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 mol alcohol</m:t>
              </m:r>
            </m:num>
            <m:den>
              <m:r>
                <w:rPr>
                  <w:rFonts w:ascii="Cambria Math" w:hAnsi="Cambria Math"/>
                </w:rPr>
                <m:t>1 mol sugar</m:t>
              </m:r>
            </m:den>
          </m:f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46.08 kg</m:t>
              </m:r>
            </m:num>
            <m:den>
              <m:r>
                <w:rPr>
                  <w:rFonts w:ascii="Cambria Math" w:hAnsi="Cambria Math"/>
                </w:rPr>
                <m:t>1 mol</m:t>
              </m:r>
            </m:den>
          </m:f>
          <m:r>
            <w:rPr>
              <w:rFonts w:ascii="Cambria Math" w:hAnsi="Cambria Math"/>
            </w:rPr>
            <m:t xml:space="preserve">= .110 </m:t>
          </m:r>
          <m:f>
            <m:fPr>
              <m:ctrlPr>
                <w:rPr>
                  <w:rFonts w:ascii="Cambria Math" w:eastAsiaTheme="minorHAnsi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Kg</m:t>
              </m:r>
            </m:num>
            <m:den>
              <m:sSup>
                <m:sSupPr>
                  <m:ctrlPr>
                    <w:rPr>
                      <w:rFonts w:ascii="Cambria Math" w:eastAsiaTheme="minorHAnsi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</m:den>
          </m:f>
          <m:r>
            <w:rPr>
              <w:rFonts w:ascii="Cambria Math" w:hAnsi="Cambria Math"/>
            </w:rPr>
            <m:t xml:space="preserve"> alcohol                       (9)</m:t>
          </m:r>
        </m:oMath>
      </m:oMathPara>
    </w:p>
    <w:p w:rsidR="00117054" w:rsidRDefault="00117054" w:rsidP="00117054">
      <w:pPr>
        <w:spacing w:after="0" w:line="240" w:lineRule="auto"/>
      </w:pPr>
    </w:p>
    <w:p w:rsidR="00117054" w:rsidRDefault="00117054" w:rsidP="00117054">
      <w:pPr>
        <w:spacing w:after="0" w:line="240" w:lineRule="auto"/>
        <w:ind w:left="720"/>
      </w:pPr>
      <w:r>
        <w:t>Note:  In the above, the notation 2 moles/1mole is UNACCEPTABLE as well.</w:t>
      </w:r>
    </w:p>
    <w:p w:rsidR="008A5362" w:rsidRDefault="008A5362" w:rsidP="00117054">
      <w:pPr>
        <w:spacing w:after="0" w:line="240" w:lineRule="auto"/>
        <w:ind w:left="720"/>
      </w:pPr>
      <w:r>
        <w:t xml:space="preserve">Note: 1 </w:t>
      </w:r>
      <w:proofErr w:type="spellStart"/>
      <w:r>
        <w:t>mol</w:t>
      </w:r>
      <w:proofErr w:type="spellEnd"/>
      <w:r>
        <w:t xml:space="preserve"> sugar/180.18 kg is incorrect (several reasons).</w:t>
      </w:r>
    </w:p>
    <w:p w:rsidR="008A5362" w:rsidRDefault="008A5362" w:rsidP="00117054">
      <w:pPr>
        <w:spacing w:after="0" w:line="240" w:lineRule="auto"/>
        <w:ind w:left="720"/>
      </w:pPr>
      <w:r>
        <w:t xml:space="preserve">Note: 1 </w:t>
      </w:r>
      <w:proofErr w:type="spellStart"/>
      <w:r>
        <w:t>mol</w:t>
      </w:r>
      <w:proofErr w:type="spellEnd"/>
      <w:r>
        <w:t xml:space="preserve"> does not cancel 2 </w:t>
      </w:r>
      <w:proofErr w:type="spellStart"/>
      <w:r>
        <w:t>mol</w:t>
      </w:r>
      <w:proofErr w:type="spellEnd"/>
      <w:r>
        <w:t xml:space="preserve"> alcohol (</w:t>
      </w:r>
      <w:proofErr w:type="gramStart"/>
      <w:r>
        <w:t>leaving  2</w:t>
      </w:r>
      <w:proofErr w:type="gramEnd"/>
      <w:r>
        <w:t xml:space="preserve"> alcohol???)</w:t>
      </w:r>
    </w:p>
    <w:p w:rsidR="008170B6" w:rsidRDefault="00117054" w:rsidP="008A5362">
      <w:pPr>
        <w:ind w:firstLine="720"/>
      </w:pPr>
      <w:r>
        <w:t xml:space="preserve">Note:  </w:t>
      </w:r>
      <w:r>
        <w:t xml:space="preserve">RRT </w:t>
      </w:r>
      <w:r>
        <w:t>is</w:t>
      </w:r>
      <w:r>
        <w:t xml:space="preserve"> used for CALCULATIONS, not EQUATIONS.</w:t>
      </w:r>
    </w:p>
    <w:p w:rsidR="00A73F52" w:rsidRDefault="00A73F52" w:rsidP="00A73F52">
      <w:pPr>
        <w:pStyle w:val="ListParagraph"/>
        <w:numPr>
          <w:ilvl w:val="0"/>
          <w:numId w:val="6"/>
        </w:numPr>
      </w:pPr>
      <w:r w:rsidRPr="00A73F52">
        <w:rPr>
          <w:u w:val="single"/>
        </w:rPr>
        <w:lastRenderedPageBreak/>
        <w:t>Use of straight edge</w:t>
      </w:r>
      <w:r>
        <w:t xml:space="preserve"> for sectional divisions, major equations, and calculation sequences as</w:t>
      </w:r>
      <w:r>
        <w:t xml:space="preserve"> well as sketches and graphs is required.</w:t>
      </w:r>
      <w:r w:rsidR="008A5362">
        <w:br/>
      </w:r>
    </w:p>
    <w:p w:rsidR="008170B6" w:rsidRDefault="008170B6" w:rsidP="00A73F52">
      <w:pPr>
        <w:pStyle w:val="ListParagraph"/>
        <w:numPr>
          <w:ilvl w:val="0"/>
          <w:numId w:val="6"/>
        </w:numPr>
      </w:pPr>
      <w:r w:rsidRPr="008170B6">
        <w:t xml:space="preserve">Appropriate templates MUST be employed for drawing non-straight lines.  </w:t>
      </w:r>
      <w:r>
        <w:rPr>
          <w:u w:val="single"/>
        </w:rPr>
        <w:t>No freehand lines are allowed.</w:t>
      </w:r>
    </w:p>
    <w:p w:rsidR="00A73F52" w:rsidRDefault="00A73F52" w:rsidP="00A73F52">
      <w:pPr>
        <w:pStyle w:val="ListParagraph"/>
      </w:pPr>
    </w:p>
    <w:p w:rsidR="00A73F52" w:rsidRDefault="00A73F52" w:rsidP="00A73F52">
      <w:pPr>
        <w:pStyle w:val="ListParagraph"/>
        <w:numPr>
          <w:ilvl w:val="0"/>
          <w:numId w:val="6"/>
        </w:numPr>
      </w:pPr>
      <w:r>
        <w:t>“</w:t>
      </w:r>
      <w:r w:rsidRPr="00A73F52">
        <w:rPr>
          <w:u w:val="single"/>
        </w:rPr>
        <w:t>Naked decimal point</w:t>
      </w:r>
      <w:r w:rsidRPr="00A73F52">
        <w:rPr>
          <w:u w:val="single"/>
        </w:rPr>
        <w:t>” are not allowed</w:t>
      </w:r>
      <w:r>
        <w:t xml:space="preserve"> in the presentation of data or answers</w:t>
      </w:r>
    </w:p>
    <w:p w:rsidR="00A73F52" w:rsidRDefault="00A73F52" w:rsidP="00A73F52">
      <w:pPr>
        <w:pStyle w:val="ListParagraph"/>
        <w:numPr>
          <w:ilvl w:val="1"/>
          <w:numId w:val="14"/>
        </w:numPr>
      </w:pPr>
      <w:r>
        <w:t xml:space="preserve">Correct:  </w:t>
      </w:r>
      <w:r>
        <w:tab/>
      </w:r>
      <w:r>
        <w:t xml:space="preserve"> 0.14 </w:t>
      </w:r>
    </w:p>
    <w:p w:rsidR="00A73F52" w:rsidRDefault="00A73F52" w:rsidP="00A73F52">
      <w:pPr>
        <w:pStyle w:val="ListParagraph"/>
        <w:numPr>
          <w:ilvl w:val="1"/>
          <w:numId w:val="14"/>
        </w:numPr>
      </w:pPr>
      <w:r>
        <w:t>Incorrect</w:t>
      </w:r>
      <w:r>
        <w:tab/>
        <w:t xml:space="preserve"> .14</w:t>
      </w:r>
    </w:p>
    <w:p w:rsidR="00A73F52" w:rsidRDefault="00A73F52" w:rsidP="00A73F52">
      <w:pPr>
        <w:pStyle w:val="ListParagraph"/>
        <w:ind w:left="1440"/>
      </w:pPr>
    </w:p>
    <w:p w:rsidR="00A73F52" w:rsidRDefault="00A73F52" w:rsidP="009B7137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 w:rsidRPr="00A73F52">
        <w:rPr>
          <w:u w:val="single"/>
        </w:rPr>
        <w:t>The source of primary equations must be provided</w:t>
      </w:r>
      <w:r>
        <w:t xml:space="preserve"> (Crowe 2.6) or named (Newton’s Law of Viscosity).  </w:t>
      </w:r>
    </w:p>
    <w:p w:rsidR="00A73F52" w:rsidRDefault="00A73F52" w:rsidP="00A73F52">
      <w:pPr>
        <w:pStyle w:val="ListParagraph"/>
        <w:spacing w:after="0" w:line="240" w:lineRule="auto"/>
        <w:contextualSpacing w:val="0"/>
      </w:pPr>
    </w:p>
    <w:p w:rsidR="009B7137" w:rsidRDefault="00A73F52" w:rsidP="009B7137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 w:rsidRPr="00A73F52">
        <w:rPr>
          <w:u w:val="single"/>
        </w:rPr>
        <w:t>Secondary equations (derivative equations) must be numbered</w:t>
      </w:r>
      <w:r>
        <w:t xml:space="preserve"> if referred to.  </w:t>
      </w:r>
    </w:p>
    <w:p w:rsidR="00A73F52" w:rsidRDefault="00A73F52" w:rsidP="00A73F52">
      <w:pPr>
        <w:pStyle w:val="ListParagraph"/>
        <w:numPr>
          <w:ilvl w:val="1"/>
          <w:numId w:val="6"/>
        </w:numPr>
        <w:spacing w:after="0" w:line="240" w:lineRule="auto"/>
        <w:contextualSpacing w:val="0"/>
      </w:pPr>
      <w:r>
        <w:t>Correct:</w:t>
      </w:r>
      <w:r>
        <w:tab/>
        <w:t>Substituting (3) into (5)</w:t>
      </w:r>
    </w:p>
    <w:p w:rsidR="00A73F52" w:rsidRDefault="00A73F52" w:rsidP="00A73F52">
      <w:pPr>
        <w:pStyle w:val="ListParagraph"/>
        <w:numPr>
          <w:ilvl w:val="1"/>
          <w:numId w:val="6"/>
        </w:numPr>
        <w:spacing w:after="0" w:line="240" w:lineRule="auto"/>
        <w:contextualSpacing w:val="0"/>
      </w:pPr>
      <w:r>
        <w:t>Also correct:</w:t>
      </w:r>
      <w:r>
        <w:tab/>
        <w:t>Rearranging the above</w:t>
      </w:r>
    </w:p>
    <w:p w:rsidR="00117054" w:rsidRDefault="00117054" w:rsidP="00117054">
      <w:pPr>
        <w:pStyle w:val="ListParagraph"/>
        <w:spacing w:after="0" w:line="240" w:lineRule="auto"/>
        <w:ind w:left="1440"/>
        <w:contextualSpacing w:val="0"/>
      </w:pPr>
    </w:p>
    <w:p w:rsidR="00117054" w:rsidRDefault="00117054" w:rsidP="00117054">
      <w:pPr>
        <w:pStyle w:val="ListParagraph"/>
        <w:numPr>
          <w:ilvl w:val="0"/>
          <w:numId w:val="6"/>
        </w:numPr>
        <w:spacing w:after="0" w:line="240" w:lineRule="auto"/>
        <w:contextualSpacing w:val="0"/>
      </w:pPr>
      <w:r>
        <w:t xml:space="preserve">Equations are numbered using parenthesis </w:t>
      </w:r>
    </w:p>
    <w:p w:rsidR="00117054" w:rsidRDefault="00117054" w:rsidP="00117054">
      <w:pPr>
        <w:pStyle w:val="ListParagraph"/>
        <w:numPr>
          <w:ilvl w:val="1"/>
          <w:numId w:val="6"/>
        </w:numPr>
        <w:spacing w:after="0" w:line="240" w:lineRule="auto"/>
        <w:contextualSpacing w:val="0"/>
      </w:pPr>
      <w:r>
        <w:t>Correct:</w:t>
      </w:r>
      <w:r>
        <w:tab/>
        <w:t>(3)</w:t>
      </w:r>
    </w:p>
    <w:p w:rsidR="00117054" w:rsidRDefault="00117054" w:rsidP="00117054">
      <w:pPr>
        <w:pStyle w:val="ListParagraph"/>
        <w:numPr>
          <w:ilvl w:val="1"/>
          <w:numId w:val="6"/>
        </w:numPr>
        <w:spacing w:after="0" w:line="240" w:lineRule="auto"/>
        <w:contextualSpacing w:val="0"/>
      </w:pPr>
      <w:r>
        <w:t>Incorrect:</w:t>
      </w:r>
      <w:r>
        <w:tab/>
        <w:t>[3]</w:t>
      </w:r>
    </w:p>
    <w:p w:rsidR="00117054" w:rsidRDefault="00117054" w:rsidP="00117054">
      <w:pPr>
        <w:spacing w:after="0" w:line="240" w:lineRule="auto"/>
        <w:ind w:left="1080"/>
      </w:pPr>
    </w:p>
    <w:p w:rsidR="00117054" w:rsidRPr="00117054" w:rsidRDefault="00117054" w:rsidP="00A73F52">
      <w:pPr>
        <w:pStyle w:val="ListParagraph"/>
        <w:numPr>
          <w:ilvl w:val="0"/>
          <w:numId w:val="6"/>
        </w:numPr>
      </w:pPr>
      <w:r w:rsidRPr="00117054">
        <w:t xml:space="preserve">Before engaging in the solution of the problem, </w:t>
      </w:r>
      <w:r w:rsidRPr="00117054">
        <w:rPr>
          <w:u w:val="single"/>
        </w:rPr>
        <w:t>the object of the question must be identified</w:t>
      </w:r>
    </w:p>
    <w:p w:rsidR="00A73F52" w:rsidRDefault="00117054" w:rsidP="00117054">
      <w:pPr>
        <w:pStyle w:val="ListParagraph"/>
        <w:numPr>
          <w:ilvl w:val="1"/>
          <w:numId w:val="6"/>
        </w:numPr>
      </w:pPr>
      <w:r w:rsidRPr="00117054">
        <w:t xml:space="preserve">Correct:  </w:t>
      </w:r>
      <w:r w:rsidR="00A73F52" w:rsidRPr="009123D0">
        <w:rPr>
          <w:u w:val="single"/>
        </w:rPr>
        <w:t>Find</w:t>
      </w:r>
      <w:r w:rsidR="00A73F52">
        <w:t xml:space="preserve">: </w:t>
      </w:r>
      <w:r>
        <w:t xml:space="preserve"> </w:t>
      </w:r>
      <w:r w:rsidR="00A73F52" w:rsidRPr="00117054">
        <w:rPr>
          <w:highlight w:val="yellow"/>
        </w:rPr>
        <w:t>Description</w:t>
      </w:r>
      <w:r w:rsidR="00A73F52">
        <w:t xml:space="preserve">, </w:t>
      </w:r>
      <w:r w:rsidR="00A73F52" w:rsidRPr="00117054">
        <w:rPr>
          <w:highlight w:val="green"/>
        </w:rPr>
        <w:t>symbol</w:t>
      </w:r>
      <w:r>
        <w:t>, (</w:t>
      </w:r>
      <w:r w:rsidRPr="00117054">
        <w:rPr>
          <w:highlight w:val="cyan"/>
        </w:rPr>
        <w:t>units</w:t>
      </w:r>
      <w:r>
        <w:t>)</w:t>
      </w:r>
    </w:p>
    <w:p w:rsidR="00117054" w:rsidRDefault="00117054" w:rsidP="00117054">
      <w:pPr>
        <w:pStyle w:val="ListParagraph"/>
        <w:numPr>
          <w:ilvl w:val="1"/>
          <w:numId w:val="6"/>
        </w:numPr>
      </w:pPr>
      <w:r>
        <w:t xml:space="preserve">Example:  </w:t>
      </w:r>
      <w:r w:rsidRPr="00117054">
        <w:rPr>
          <w:u w:val="single"/>
        </w:rPr>
        <w:t>Find</w:t>
      </w:r>
      <w:r>
        <w:t xml:space="preserve">: Total force acting on the gate, </w:t>
      </w:r>
      <w:proofErr w:type="spellStart"/>
      <w:r>
        <w:t>F</w:t>
      </w:r>
      <w:r w:rsidRPr="00117054">
        <w:rPr>
          <w:vertAlign w:val="subscript"/>
        </w:rPr>
        <w:t>gate</w:t>
      </w:r>
      <w:proofErr w:type="spellEnd"/>
      <w:r>
        <w:t>, (</w:t>
      </w:r>
      <w:proofErr w:type="spellStart"/>
      <w:r>
        <w:t>lb</w:t>
      </w:r>
      <w:r w:rsidRPr="00117054">
        <w:rPr>
          <w:vertAlign w:val="subscript"/>
        </w:rPr>
        <w:t>f</w:t>
      </w:r>
      <w:proofErr w:type="spellEnd"/>
      <w:r>
        <w:t>)</w:t>
      </w:r>
      <w:r w:rsidR="008A5362">
        <w:br/>
      </w:r>
    </w:p>
    <w:p w:rsidR="00117054" w:rsidRDefault="00117054" w:rsidP="00117054">
      <w:pPr>
        <w:pStyle w:val="ListParagraph"/>
        <w:numPr>
          <w:ilvl w:val="0"/>
          <w:numId w:val="6"/>
        </w:numPr>
      </w:pPr>
      <w:r>
        <w:t>Units MUST be cancelled</w:t>
      </w:r>
      <w:r w:rsidR="008A5362">
        <w:br/>
      </w:r>
    </w:p>
    <w:p w:rsidR="00117054" w:rsidRDefault="00117054" w:rsidP="00117054">
      <w:pPr>
        <w:pStyle w:val="ListParagraph"/>
        <w:numPr>
          <w:ilvl w:val="0"/>
          <w:numId w:val="6"/>
        </w:numPr>
      </w:pPr>
      <w:r>
        <w:t>Units MUST be cancelled CORRECTLY</w:t>
      </w:r>
      <w:r w:rsidR="008A5362">
        <w:br/>
      </w:r>
    </w:p>
    <w:p w:rsidR="008A5362" w:rsidRDefault="008A5362" w:rsidP="00117054">
      <w:pPr>
        <w:pStyle w:val="ListParagraph"/>
        <w:numPr>
          <w:ilvl w:val="0"/>
          <w:numId w:val="6"/>
        </w:numPr>
      </w:pPr>
      <w:r>
        <w:t>Factor MUST be aligned CORRECTLY</w:t>
      </w:r>
      <w:r>
        <w:br/>
      </w:r>
      <w:bookmarkStart w:id="0" w:name="_GoBack"/>
      <w:bookmarkEnd w:id="0"/>
    </w:p>
    <w:p w:rsidR="008A5362" w:rsidRDefault="008A5362" w:rsidP="00117054">
      <w:pPr>
        <w:pStyle w:val="ListParagraph"/>
        <w:numPr>
          <w:ilvl w:val="0"/>
          <w:numId w:val="6"/>
        </w:numPr>
      </w:pPr>
      <w:r>
        <w:t>The question mark IS NOT A MATH SYMBOL.</w:t>
      </w:r>
      <w:r>
        <w:tab/>
        <w:t xml:space="preserve">x </w:t>
      </w:r>
      <w:proofErr w:type="gramStart"/>
      <w:r>
        <w:t>= ?</w:t>
      </w:r>
      <w:proofErr w:type="gramEnd"/>
    </w:p>
    <w:p w:rsidR="008A5362" w:rsidRDefault="008A5362" w:rsidP="008A5362"/>
    <w:p w:rsidR="008A5362" w:rsidRPr="003F640D" w:rsidRDefault="008A5362" w:rsidP="003F640D">
      <w:pPr>
        <w:jc w:val="center"/>
        <w:rPr>
          <w:i/>
        </w:rPr>
      </w:pPr>
      <w:r w:rsidRPr="003F640D">
        <w:rPr>
          <w:i/>
        </w:rPr>
        <w:t xml:space="preserve">Thought for the day… by what means will you learn how to </w:t>
      </w:r>
      <w:r w:rsidRPr="003F640D">
        <w:rPr>
          <w:i/>
          <w:u w:val="single"/>
        </w:rPr>
        <w:t>apply</w:t>
      </w:r>
      <w:r w:rsidRPr="003F640D">
        <w:rPr>
          <w:i/>
        </w:rPr>
        <w:t xml:space="preserve"> this?</w:t>
      </w:r>
    </w:p>
    <w:p w:rsidR="008A5362" w:rsidRDefault="008A5362" w:rsidP="008A5362"/>
    <w:p w:rsidR="00117054" w:rsidRDefault="00117054" w:rsidP="008A5362">
      <w:pPr>
        <w:pStyle w:val="ListParagraph"/>
      </w:pPr>
    </w:p>
    <w:p w:rsidR="00A73F52" w:rsidRDefault="00A73F52" w:rsidP="00A73F52">
      <w:pPr>
        <w:spacing w:after="0" w:line="240" w:lineRule="auto"/>
        <w:ind w:left="360"/>
      </w:pPr>
    </w:p>
    <w:sectPr w:rsidR="00A73F52" w:rsidSect="00081F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6152F"/>
    <w:multiLevelType w:val="hybridMultilevel"/>
    <w:tmpl w:val="9EE40D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80577"/>
    <w:multiLevelType w:val="hybridMultilevel"/>
    <w:tmpl w:val="A0F8D638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1325434"/>
    <w:multiLevelType w:val="hybridMultilevel"/>
    <w:tmpl w:val="393E7C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F4D9F"/>
    <w:multiLevelType w:val="hybridMultilevel"/>
    <w:tmpl w:val="0DB6549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AA3E9C"/>
    <w:multiLevelType w:val="hybridMultilevel"/>
    <w:tmpl w:val="E6668D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9744C8"/>
    <w:multiLevelType w:val="multilevel"/>
    <w:tmpl w:val="8F88FF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olor w:val="auto"/>
        <w:sz w:val="22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>
    <w:nsid w:val="44221C8D"/>
    <w:multiLevelType w:val="hybridMultilevel"/>
    <w:tmpl w:val="F4286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9B5141"/>
    <w:multiLevelType w:val="hybridMultilevel"/>
    <w:tmpl w:val="EC6807AC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F8D3BC7"/>
    <w:multiLevelType w:val="multilevel"/>
    <w:tmpl w:val="124EB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28E0D2E"/>
    <w:multiLevelType w:val="hybridMultilevel"/>
    <w:tmpl w:val="B19084D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63B121E"/>
    <w:multiLevelType w:val="hybridMultilevel"/>
    <w:tmpl w:val="201E6D30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777764DB"/>
    <w:multiLevelType w:val="hybridMultilevel"/>
    <w:tmpl w:val="0FBAB9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815CFD"/>
    <w:multiLevelType w:val="hybridMultilevel"/>
    <w:tmpl w:val="47BC4D2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8978E6"/>
    <w:multiLevelType w:val="hybridMultilevel"/>
    <w:tmpl w:val="78D4C9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FA8B4E8">
      <w:numFmt w:val="bullet"/>
      <w:lvlText w:val=""/>
      <w:lvlJc w:val="left"/>
      <w:pPr>
        <w:ind w:left="2340" w:hanging="360"/>
      </w:pPr>
      <w:rPr>
        <w:rFonts w:ascii="Symbol" w:eastAsiaTheme="minorEastAsia" w:hAnsi="Symbol" w:cstheme="minorBidi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CA3163"/>
    <w:multiLevelType w:val="hybridMultilevel"/>
    <w:tmpl w:val="A5FA1B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8"/>
  </w:num>
  <w:num w:numId="4">
    <w:abstractNumId w:val="10"/>
  </w:num>
  <w:num w:numId="5">
    <w:abstractNumId w:val="13"/>
  </w:num>
  <w:num w:numId="6">
    <w:abstractNumId w:val="4"/>
  </w:num>
  <w:num w:numId="7">
    <w:abstractNumId w:val="7"/>
  </w:num>
  <w:num w:numId="8">
    <w:abstractNumId w:val="1"/>
  </w:num>
  <w:num w:numId="9">
    <w:abstractNumId w:val="12"/>
  </w:num>
  <w:num w:numId="10">
    <w:abstractNumId w:val="5"/>
  </w:num>
  <w:num w:numId="11">
    <w:abstractNumId w:val="9"/>
  </w:num>
  <w:num w:numId="12">
    <w:abstractNumId w:val="3"/>
  </w:num>
  <w:num w:numId="13">
    <w:abstractNumId w:val="0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39F"/>
    <w:rsid w:val="00025B44"/>
    <w:rsid w:val="00081FDC"/>
    <w:rsid w:val="000E272B"/>
    <w:rsid w:val="00117054"/>
    <w:rsid w:val="0015184E"/>
    <w:rsid w:val="00180454"/>
    <w:rsid w:val="001C03F6"/>
    <w:rsid w:val="001C48C7"/>
    <w:rsid w:val="00303250"/>
    <w:rsid w:val="00371823"/>
    <w:rsid w:val="00396B57"/>
    <w:rsid w:val="003A7460"/>
    <w:rsid w:val="003B7DAE"/>
    <w:rsid w:val="003F640D"/>
    <w:rsid w:val="00422B1D"/>
    <w:rsid w:val="004F0B7D"/>
    <w:rsid w:val="005970FD"/>
    <w:rsid w:val="005A7DA7"/>
    <w:rsid w:val="00676FE8"/>
    <w:rsid w:val="006A1772"/>
    <w:rsid w:val="007259DC"/>
    <w:rsid w:val="00803BE7"/>
    <w:rsid w:val="008170B6"/>
    <w:rsid w:val="008A5362"/>
    <w:rsid w:val="009123D0"/>
    <w:rsid w:val="009558FC"/>
    <w:rsid w:val="009B7137"/>
    <w:rsid w:val="00A147DD"/>
    <w:rsid w:val="00A73F52"/>
    <w:rsid w:val="00AB093D"/>
    <w:rsid w:val="00B2745C"/>
    <w:rsid w:val="00B81E58"/>
    <w:rsid w:val="00C5539F"/>
    <w:rsid w:val="00D243B7"/>
    <w:rsid w:val="00DB5433"/>
    <w:rsid w:val="00E37CEF"/>
    <w:rsid w:val="00E97552"/>
    <w:rsid w:val="00E97AEC"/>
    <w:rsid w:val="00EE3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A7D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5A7D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539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A7DA7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7DA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5A7DA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5A7DA7"/>
  </w:style>
  <w:style w:type="paragraph" w:styleId="BalloonText">
    <w:name w:val="Balloon Text"/>
    <w:basedOn w:val="Normal"/>
    <w:link w:val="BalloonTextChar"/>
    <w:uiPriority w:val="99"/>
    <w:semiHidden/>
    <w:unhideWhenUsed/>
    <w:rsid w:val="005A7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DA7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C48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C48C7"/>
    <w:rPr>
      <w:rFonts w:ascii="Courier New" w:eastAsia="Times New Roman" w:hAnsi="Courier New" w:cs="Courier New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E301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E301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1804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A7D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5A7D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539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A7DA7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7DA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5A7DA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5A7DA7"/>
  </w:style>
  <w:style w:type="paragraph" w:styleId="BalloonText">
    <w:name w:val="Balloon Text"/>
    <w:basedOn w:val="Normal"/>
    <w:link w:val="BalloonTextChar"/>
    <w:uiPriority w:val="99"/>
    <w:semiHidden/>
    <w:unhideWhenUsed/>
    <w:rsid w:val="005A7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DA7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C48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C48C7"/>
    <w:rPr>
      <w:rFonts w:ascii="Courier New" w:eastAsia="Times New Roman" w:hAnsi="Courier New" w:cs="Courier New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E301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E301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1804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29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2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8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13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66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4344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2012-08-28T20:10:00Z</dcterms:created>
  <dcterms:modified xsi:type="dcterms:W3CDTF">2012-08-28T20:10:00Z</dcterms:modified>
</cp:coreProperties>
</file>