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CA7" w:rsidRDefault="00C33252">
      <w:pPr>
        <w:rPr>
          <w:sz w:val="36"/>
          <w:szCs w:val="36"/>
        </w:rPr>
      </w:pPr>
      <w:r>
        <w:rPr>
          <w:rFonts w:hint="eastAsia"/>
        </w:rPr>
        <w:t xml:space="preserve">                   </w:t>
      </w:r>
      <w:r w:rsidRPr="00C33252">
        <w:rPr>
          <w:sz w:val="36"/>
          <w:szCs w:val="36"/>
        </w:rPr>
        <w:t>O</w:t>
      </w:r>
      <w:r w:rsidRPr="00C33252">
        <w:rPr>
          <w:rFonts w:hint="eastAsia"/>
          <w:sz w:val="36"/>
          <w:szCs w:val="36"/>
        </w:rPr>
        <w:t xml:space="preserve">verview </w:t>
      </w:r>
      <w:r>
        <w:rPr>
          <w:rFonts w:hint="eastAsia"/>
          <w:sz w:val="36"/>
          <w:szCs w:val="36"/>
        </w:rPr>
        <w:t>of S</w:t>
      </w:r>
      <w:r w:rsidRPr="00C33252">
        <w:rPr>
          <w:rFonts w:hint="eastAsia"/>
          <w:sz w:val="36"/>
          <w:szCs w:val="36"/>
        </w:rPr>
        <w:t>upercomputer</w:t>
      </w:r>
      <w:r w:rsidR="00AA0CA7">
        <w:rPr>
          <w:rFonts w:hint="eastAsia"/>
          <w:sz w:val="36"/>
          <w:szCs w:val="36"/>
        </w:rPr>
        <w:t xml:space="preserve"> </w:t>
      </w:r>
    </w:p>
    <w:p w:rsidR="008B7119" w:rsidRDefault="006F1E7F" w:rsidP="008B7119">
      <w:pPr>
        <w:rPr>
          <w:b/>
          <w:szCs w:val="21"/>
        </w:rPr>
      </w:pPr>
      <w:r w:rsidRPr="008B7119">
        <w:rPr>
          <w:rFonts w:hint="eastAsia"/>
          <w:b/>
          <w:szCs w:val="21"/>
        </w:rPr>
        <w:t>History of Supercomputer</w:t>
      </w:r>
    </w:p>
    <w:p w:rsidR="008B7119" w:rsidRPr="009B0B1B" w:rsidRDefault="009B0B1B" w:rsidP="008B7119">
      <w:pPr>
        <w:rPr>
          <w:rFonts w:ascii="Calibri" w:eastAsia="Arial Unicode MS" w:hAnsi="Calibri" w:cs="Arial"/>
          <w:szCs w:val="21"/>
        </w:rPr>
      </w:pPr>
      <w:r w:rsidRPr="003E4EF7">
        <w:rPr>
          <w:rFonts w:ascii="Calibri" w:hAnsi="Calibri" w:cs="Arial"/>
          <w:szCs w:val="21"/>
        </w:rPr>
        <w:t>The term supercomputer refers to a computer that is leading the world in terms of processing capacity, particularly speed of calculation</w:t>
      </w:r>
      <w:r>
        <w:rPr>
          <w:rFonts w:ascii="Calibri" w:hAnsi="Calibri" w:cs="Arial" w:hint="eastAsia"/>
          <w:szCs w:val="21"/>
        </w:rPr>
        <w:t xml:space="preserve">. </w:t>
      </w:r>
      <w:r w:rsidR="00383279" w:rsidRPr="003E4EF7">
        <w:rPr>
          <w:rFonts w:ascii="Calibri" w:eastAsia="Arial Unicode MS" w:hAnsi="Calibri" w:cs="Arial"/>
          <w:szCs w:val="21"/>
        </w:rPr>
        <w:t>Supercomputing started to take off in the 1960s</w:t>
      </w:r>
      <w:r w:rsidR="0054031E">
        <w:rPr>
          <w:rFonts w:ascii="Calibri" w:eastAsia="Arial Unicode MS" w:hAnsi="Calibri" w:cs="Arial" w:hint="eastAsia"/>
          <w:szCs w:val="21"/>
        </w:rPr>
        <w:t>,</w:t>
      </w:r>
      <w:r w:rsidR="00383279" w:rsidRPr="003E4EF7">
        <w:rPr>
          <w:rFonts w:ascii="Calibri" w:eastAsia="Arial Unicode MS" w:hAnsi="Calibri" w:cs="Arial"/>
          <w:szCs w:val="21"/>
        </w:rPr>
        <w:t xml:space="preserve"> these were mainly developed by Seymour Cray at Control Data Corporation (CDC), and CDC led the market through the 1970s until Cray left to form his own company, Cray Research. Cray started to dominate the supercomputer market with new designs, holding the top spot in supercomputing for 5 years (1985–1990). In the 1980s a large number of smaller c</w:t>
      </w:r>
      <w:r w:rsidR="003E4EF7">
        <w:rPr>
          <w:rFonts w:ascii="Calibri" w:eastAsia="Arial Unicode MS" w:hAnsi="Calibri" w:cs="Arial"/>
          <w:szCs w:val="21"/>
        </w:rPr>
        <w:t xml:space="preserve">ompetitors entered the market. </w:t>
      </w:r>
      <w:r w:rsidR="003E4EF7">
        <w:rPr>
          <w:rFonts w:ascii="Calibri" w:eastAsia="Arial Unicode MS" w:hAnsi="Calibri" w:cs="Arial" w:hint="eastAsia"/>
          <w:szCs w:val="21"/>
        </w:rPr>
        <w:t>I</w:t>
      </w:r>
      <w:r w:rsidR="00383279" w:rsidRPr="003E4EF7">
        <w:rPr>
          <w:rFonts w:ascii="Calibri" w:eastAsia="Arial Unicode MS" w:hAnsi="Calibri" w:cs="Arial"/>
          <w:szCs w:val="21"/>
        </w:rPr>
        <w:t>n a parallel to the creation of the minicomputer market a decade earlier, but many of these disappeared in the mid-1990s "supercomputer market crash". Today, supercomputers are typically one of a kind custom</w:t>
      </w:r>
      <w:r w:rsidR="00572AE4" w:rsidRPr="003E4EF7">
        <w:rPr>
          <w:rFonts w:ascii="Calibri" w:eastAsia="Arial Unicode MS" w:hAnsi="Calibri" w:cs="Arial"/>
          <w:szCs w:val="21"/>
        </w:rPr>
        <w:t xml:space="preserve"> designs produced by </w:t>
      </w:r>
      <w:r w:rsidR="00383279" w:rsidRPr="003E4EF7">
        <w:rPr>
          <w:rFonts w:ascii="Calibri" w:eastAsia="Arial Unicode MS" w:hAnsi="Calibri" w:cs="Arial"/>
          <w:szCs w:val="21"/>
        </w:rPr>
        <w:t>traditional companies such as IBM and HP, who had purchased many of the 1980s companies to gain their experience</w:t>
      </w:r>
      <w:r w:rsidR="009D1DE4" w:rsidRPr="003E4EF7">
        <w:rPr>
          <w:rFonts w:ascii="Calibri" w:eastAsia="Arial Unicode MS" w:hAnsi="Calibri" w:cs="Arial"/>
          <w:szCs w:val="21"/>
        </w:rPr>
        <w:t xml:space="preserve">. </w:t>
      </w:r>
    </w:p>
    <w:p w:rsidR="005607DB" w:rsidRDefault="006F1E7F" w:rsidP="005607DB">
      <w:pPr>
        <w:rPr>
          <w:rFonts w:ascii="Calibri" w:hAnsi="Calibri" w:cs="Arial"/>
          <w:b/>
          <w:szCs w:val="21"/>
        </w:rPr>
      </w:pPr>
      <w:r w:rsidRPr="008B7119">
        <w:rPr>
          <w:rFonts w:ascii="Calibri" w:hAnsi="Calibri" w:cs="Arial"/>
          <w:b/>
          <w:szCs w:val="21"/>
        </w:rPr>
        <w:t>M</w:t>
      </w:r>
      <w:r w:rsidRPr="008B7119">
        <w:rPr>
          <w:rFonts w:ascii="Calibri" w:hAnsi="Calibri" w:cs="Arial" w:hint="eastAsia"/>
          <w:b/>
          <w:szCs w:val="21"/>
        </w:rPr>
        <w:t>odern architecture</w:t>
      </w:r>
    </w:p>
    <w:p w:rsidR="005607DB" w:rsidRDefault="006F1E7F" w:rsidP="005607DB">
      <w:pPr>
        <w:rPr>
          <w:rFonts w:ascii="Calibri" w:hAnsi="Calibri"/>
          <w:szCs w:val="21"/>
        </w:rPr>
      </w:pPr>
      <w:r w:rsidRPr="008B7119">
        <w:rPr>
          <w:rFonts w:ascii="Calibri" w:hAnsi="Calibri"/>
          <w:szCs w:val="21"/>
        </w:rPr>
        <w:t>The top ten supercomputers on the Top500 list have the same top-level architecture. Each of them is a cluster of MIMD</w:t>
      </w:r>
      <w:r w:rsidR="008B7119">
        <w:rPr>
          <w:rFonts w:ascii="Calibri" w:hAnsi="Calibri" w:hint="eastAsia"/>
          <w:szCs w:val="21"/>
        </w:rPr>
        <w:t xml:space="preserve"> (</w:t>
      </w:r>
      <w:r w:rsidR="008B7119" w:rsidRPr="005607DB">
        <w:rPr>
          <w:rFonts w:ascii="Calibri" w:hAnsi="Calibri" w:hint="eastAsia"/>
          <w:bCs/>
          <w:szCs w:val="21"/>
        </w:rPr>
        <w:t>M</w:t>
      </w:r>
      <w:r w:rsidR="008B7119" w:rsidRPr="005607DB">
        <w:rPr>
          <w:rFonts w:ascii="Calibri" w:hAnsi="Calibri"/>
          <w:szCs w:val="21"/>
        </w:rPr>
        <w:t xml:space="preserve">ultiple </w:t>
      </w:r>
      <w:r w:rsidR="008B7119" w:rsidRPr="005607DB">
        <w:rPr>
          <w:rFonts w:ascii="Calibri" w:hAnsi="Calibri"/>
          <w:b/>
          <w:bCs/>
          <w:szCs w:val="21"/>
        </w:rPr>
        <w:t>I</w:t>
      </w:r>
      <w:r w:rsidR="008B7119" w:rsidRPr="005607DB">
        <w:rPr>
          <w:rFonts w:ascii="Calibri" w:hAnsi="Calibri"/>
          <w:szCs w:val="21"/>
        </w:rPr>
        <w:t xml:space="preserve">nstruction, </w:t>
      </w:r>
      <w:r w:rsidR="008B7119" w:rsidRPr="005607DB">
        <w:rPr>
          <w:rFonts w:ascii="Calibri" w:hAnsi="Calibri"/>
          <w:bCs/>
          <w:szCs w:val="21"/>
        </w:rPr>
        <w:t>M</w:t>
      </w:r>
      <w:r w:rsidR="008B7119" w:rsidRPr="005607DB">
        <w:rPr>
          <w:rFonts w:ascii="Calibri" w:hAnsi="Calibri"/>
          <w:szCs w:val="21"/>
        </w:rPr>
        <w:t xml:space="preserve">ultiple </w:t>
      </w:r>
      <w:r w:rsidR="008B7119" w:rsidRPr="005607DB">
        <w:rPr>
          <w:rFonts w:ascii="Calibri" w:hAnsi="Calibri"/>
          <w:bCs/>
          <w:szCs w:val="21"/>
        </w:rPr>
        <w:t>D</w:t>
      </w:r>
      <w:r w:rsidR="008B7119" w:rsidRPr="005607DB">
        <w:rPr>
          <w:rFonts w:ascii="Calibri" w:hAnsi="Calibri"/>
          <w:szCs w:val="21"/>
        </w:rPr>
        <w:t>ata</w:t>
      </w:r>
      <w:r w:rsidR="008B7119">
        <w:rPr>
          <w:rFonts w:ascii="Calibri" w:hAnsi="Calibri" w:hint="eastAsia"/>
          <w:szCs w:val="21"/>
        </w:rPr>
        <w:t xml:space="preserve">) </w:t>
      </w:r>
      <w:r w:rsidRPr="008B7119">
        <w:rPr>
          <w:rFonts w:ascii="Calibri" w:hAnsi="Calibri"/>
          <w:szCs w:val="21"/>
        </w:rPr>
        <w:t>multiprocessors, each processor of which is SIMD</w:t>
      </w:r>
      <w:r w:rsidR="008B7119">
        <w:rPr>
          <w:rFonts w:ascii="Calibri" w:hAnsi="Calibri" w:hint="eastAsia"/>
          <w:szCs w:val="21"/>
        </w:rPr>
        <w:t xml:space="preserve"> (</w:t>
      </w:r>
      <w:r w:rsidR="008B7119" w:rsidRPr="008B7119">
        <w:rPr>
          <w:rFonts w:ascii="Calibri" w:hAnsi="Calibri"/>
          <w:bCs/>
          <w:szCs w:val="21"/>
        </w:rPr>
        <w:t>S</w:t>
      </w:r>
      <w:r w:rsidR="008B7119" w:rsidRPr="008B7119">
        <w:rPr>
          <w:rFonts w:ascii="Calibri" w:hAnsi="Calibri"/>
          <w:szCs w:val="21"/>
        </w:rPr>
        <w:t xml:space="preserve">ingle </w:t>
      </w:r>
      <w:r w:rsidR="008B7119" w:rsidRPr="008B7119">
        <w:rPr>
          <w:rFonts w:ascii="Calibri" w:hAnsi="Calibri"/>
          <w:bCs/>
          <w:szCs w:val="21"/>
        </w:rPr>
        <w:t>I</w:t>
      </w:r>
      <w:r w:rsidR="008B7119" w:rsidRPr="008B7119">
        <w:rPr>
          <w:rFonts w:ascii="Calibri" w:hAnsi="Calibri"/>
          <w:szCs w:val="21"/>
        </w:rPr>
        <w:t xml:space="preserve">nstruction </w:t>
      </w:r>
      <w:r w:rsidR="008B7119" w:rsidRPr="008B7119">
        <w:rPr>
          <w:rFonts w:ascii="Calibri" w:hAnsi="Calibri"/>
          <w:bCs/>
          <w:szCs w:val="21"/>
        </w:rPr>
        <w:t>M</w:t>
      </w:r>
      <w:r w:rsidR="008B7119" w:rsidRPr="008B7119">
        <w:rPr>
          <w:rFonts w:ascii="Calibri" w:hAnsi="Calibri"/>
          <w:szCs w:val="21"/>
        </w:rPr>
        <w:t xml:space="preserve">ultiple </w:t>
      </w:r>
      <w:r w:rsidR="008B7119" w:rsidRPr="008B7119">
        <w:rPr>
          <w:rFonts w:ascii="Calibri" w:hAnsi="Calibri"/>
          <w:bCs/>
          <w:szCs w:val="21"/>
        </w:rPr>
        <w:t>D</w:t>
      </w:r>
      <w:r w:rsidR="008B7119" w:rsidRPr="008B7119">
        <w:rPr>
          <w:rFonts w:ascii="Calibri" w:hAnsi="Calibri"/>
          <w:szCs w:val="21"/>
        </w:rPr>
        <w:t>ata)</w:t>
      </w:r>
      <w:r w:rsidRPr="008B7119">
        <w:rPr>
          <w:rFonts w:ascii="Calibri" w:hAnsi="Calibri"/>
          <w:szCs w:val="21"/>
        </w:rPr>
        <w:t xml:space="preserve">. The supercomputers vary radically with respect to the number of multiprocessors per cluster, the number of processors per multiprocessor, and the number of simultaneous instructions per SIMD processor. </w:t>
      </w:r>
    </w:p>
    <w:p w:rsidR="007170B6" w:rsidRDefault="007170B6" w:rsidP="007170B6">
      <w:r w:rsidRPr="007170B6">
        <w:rPr>
          <w:rStyle w:val="mw-headline"/>
          <w:rFonts w:ascii="Calibri" w:hAnsi="Calibri"/>
          <w:b/>
        </w:rPr>
        <w:t>Challenges</w:t>
      </w:r>
    </w:p>
    <w:p w:rsidR="007170B6" w:rsidRPr="00701137" w:rsidRDefault="00701137" w:rsidP="00701137">
      <w:pPr>
        <w:rPr>
          <w:kern w:val="0"/>
        </w:rPr>
      </w:pPr>
      <w:r>
        <w:rPr>
          <w:rFonts w:hint="eastAsia"/>
          <w:kern w:val="0"/>
        </w:rPr>
        <w:t xml:space="preserve">1. </w:t>
      </w:r>
      <w:r w:rsidR="007170B6" w:rsidRPr="00701137">
        <w:rPr>
          <w:kern w:val="0"/>
        </w:rPr>
        <w:t xml:space="preserve">A supercomputer generates large amounts of heat and must be cooled. Cooling most supercomputers is a major </w:t>
      </w:r>
      <w:r w:rsidR="007170B6" w:rsidRPr="00701137">
        <w:rPr>
          <w:color w:val="000000" w:themeColor="text1"/>
          <w:kern w:val="0"/>
        </w:rPr>
        <w:t>HVAC</w:t>
      </w:r>
      <w:r w:rsidR="0048366D">
        <w:rPr>
          <w:rFonts w:hint="eastAsia"/>
          <w:color w:val="000000" w:themeColor="text1"/>
          <w:kern w:val="0"/>
        </w:rPr>
        <w:t xml:space="preserve"> </w:t>
      </w:r>
      <w:r w:rsidRPr="00701137">
        <w:rPr>
          <w:rFonts w:hint="eastAsia"/>
          <w:color w:val="000000" w:themeColor="text1"/>
          <w:kern w:val="0"/>
        </w:rPr>
        <w:t>(</w:t>
      </w:r>
      <w:r w:rsidRPr="00701137">
        <w:t>Heating, Ventilating, and Air Conditioning</w:t>
      </w:r>
      <w:r w:rsidRPr="00701137">
        <w:rPr>
          <w:rFonts w:hint="eastAsia"/>
          <w:color w:val="000000" w:themeColor="text1"/>
          <w:kern w:val="0"/>
        </w:rPr>
        <w:t>)</w:t>
      </w:r>
      <w:r w:rsidR="007170B6" w:rsidRPr="00701137">
        <w:rPr>
          <w:kern w:val="0"/>
        </w:rPr>
        <w:t xml:space="preserve"> problem. </w:t>
      </w:r>
    </w:p>
    <w:p w:rsidR="007170B6" w:rsidRPr="007170B6" w:rsidRDefault="00701137" w:rsidP="007170B6">
      <w:pPr>
        <w:rPr>
          <w:kern w:val="0"/>
        </w:rPr>
      </w:pPr>
      <w:r>
        <w:rPr>
          <w:rFonts w:hint="eastAsia"/>
          <w:kern w:val="0"/>
        </w:rPr>
        <w:t xml:space="preserve">2. </w:t>
      </w:r>
      <w:r w:rsidR="001039D6">
        <w:rPr>
          <w:rFonts w:hint="eastAsia"/>
          <w:kern w:val="0"/>
        </w:rPr>
        <w:t>A</w:t>
      </w:r>
      <w:r w:rsidR="007170B6" w:rsidRPr="007170B6">
        <w:rPr>
          <w:kern w:val="0"/>
        </w:rPr>
        <w:t xml:space="preserve"> supercomputer that is many </w:t>
      </w:r>
      <w:r w:rsidR="0048366D">
        <w:rPr>
          <w:kern w:val="0"/>
        </w:rPr>
        <w:t>met</w:t>
      </w:r>
      <w:r w:rsidR="00B07DFA">
        <w:rPr>
          <w:rFonts w:hint="eastAsia"/>
          <w:kern w:val="0"/>
        </w:rPr>
        <w:t>er</w:t>
      </w:r>
      <w:r w:rsidR="0048366D" w:rsidRPr="007170B6">
        <w:rPr>
          <w:kern w:val="0"/>
        </w:rPr>
        <w:t>s</w:t>
      </w:r>
      <w:r w:rsidR="007170B6" w:rsidRPr="007170B6">
        <w:rPr>
          <w:kern w:val="0"/>
        </w:rPr>
        <w:t xml:space="preserve"> across must have latencies between its components measured at least in the tens of nanoseconds. In modern supercomputers built of many conventional CPUs running in parallel, latencies of 1-5 microseconds to send a message between CPUs are typical. </w:t>
      </w:r>
    </w:p>
    <w:p w:rsidR="007170B6" w:rsidRPr="000C000B" w:rsidRDefault="0062219F" w:rsidP="00383279">
      <w:pPr>
        <w:rPr>
          <w:rStyle w:val="mw-headline"/>
          <w:kern w:val="0"/>
        </w:rPr>
      </w:pPr>
      <w:r>
        <w:rPr>
          <w:rFonts w:hint="eastAsia"/>
          <w:kern w:val="0"/>
        </w:rPr>
        <w:t>3.</w:t>
      </w:r>
      <w:r w:rsidR="00900006">
        <w:rPr>
          <w:rFonts w:hint="eastAsia"/>
          <w:kern w:val="0"/>
        </w:rPr>
        <w:t xml:space="preserve"> </w:t>
      </w:r>
      <w:r w:rsidR="007170B6" w:rsidRPr="007170B6">
        <w:rPr>
          <w:kern w:val="0"/>
        </w:rPr>
        <w:t xml:space="preserve">Supercomputers consume and produce massive amounts of data in a very short period of time. </w:t>
      </w:r>
      <w:r w:rsidR="007170B6" w:rsidRPr="00D65286">
        <w:rPr>
          <w:color w:val="000000" w:themeColor="text1"/>
          <w:kern w:val="0"/>
        </w:rPr>
        <w:t>Much work on external storage bandwidth is n</w:t>
      </w:r>
      <w:r w:rsidR="007170B6" w:rsidRPr="007170B6">
        <w:rPr>
          <w:kern w:val="0"/>
        </w:rPr>
        <w:t xml:space="preserve">eeded to ensure that this information can be transferred quickly and stored/retrieved correctly. </w:t>
      </w:r>
    </w:p>
    <w:p w:rsidR="007B35CD" w:rsidRPr="000C000B" w:rsidRDefault="008F6371" w:rsidP="00383279">
      <w:pPr>
        <w:rPr>
          <w:rStyle w:val="mw-headline"/>
          <w:rFonts w:ascii="Calibri" w:hAnsi="Calibri"/>
          <w:b/>
          <w:szCs w:val="21"/>
        </w:rPr>
      </w:pPr>
      <w:r w:rsidRPr="000C000B">
        <w:rPr>
          <w:rStyle w:val="mw-headline"/>
          <w:rFonts w:ascii="Calibri" w:hAnsi="Calibri"/>
          <w:b/>
          <w:szCs w:val="21"/>
        </w:rPr>
        <w:t>Common uses</w:t>
      </w:r>
    </w:p>
    <w:p w:rsidR="008F6371" w:rsidRDefault="005607DB" w:rsidP="00383279">
      <w:pPr>
        <w:rPr>
          <w:rFonts w:hint="eastAsia"/>
        </w:rPr>
      </w:pPr>
      <w:r>
        <w:t xml:space="preserve">Supercomputers are used for highly calculation-intensive tasks such as problems involving </w:t>
      </w:r>
      <w:r w:rsidRPr="007170B6">
        <w:t>quantum mechanical physics</w:t>
      </w:r>
      <w:r>
        <w:t xml:space="preserve">, </w:t>
      </w:r>
      <w:r w:rsidRPr="007170B6">
        <w:t>weather forecasting</w:t>
      </w:r>
      <w:r>
        <w:t xml:space="preserve">, climate research, </w:t>
      </w:r>
      <w:r w:rsidRPr="007170B6">
        <w:t>molecular modeling</w:t>
      </w:r>
      <w:r w:rsidR="00E471B1">
        <w:rPr>
          <w:rFonts w:hint="eastAsia"/>
        </w:rPr>
        <w:t xml:space="preserve">, </w:t>
      </w:r>
      <w:r w:rsidR="00D529A8">
        <w:t>and physical</w:t>
      </w:r>
      <w:r>
        <w:t xml:space="preserve"> simulations</w:t>
      </w:r>
      <w:r w:rsidR="00E471B1">
        <w:rPr>
          <w:rFonts w:hint="eastAsia"/>
        </w:rPr>
        <w:t>.</w:t>
      </w:r>
      <w:r>
        <w:t xml:space="preserve"> </w:t>
      </w:r>
    </w:p>
    <w:p w:rsidR="007D2D4A" w:rsidRPr="007D2D4A" w:rsidRDefault="007D2D4A" w:rsidP="00383279">
      <w:pPr>
        <w:rPr>
          <w:rFonts w:hint="eastAsia"/>
          <w:b/>
        </w:rPr>
      </w:pPr>
      <w:r w:rsidRPr="007D2D4A">
        <w:rPr>
          <w:rFonts w:hint="eastAsia"/>
          <w:b/>
        </w:rPr>
        <w:t>Future Development</w:t>
      </w:r>
    </w:p>
    <w:p w:rsidR="00000000" w:rsidRPr="003C4AAE" w:rsidRDefault="006813B4" w:rsidP="007D2D4A">
      <w:pPr>
        <w:ind w:left="502"/>
      </w:pPr>
      <w:r w:rsidRPr="003C4AAE">
        <w:t>IBM is developing the Cyclops64 architecture, intended to create a "supercomputer on a chip".</w:t>
      </w:r>
      <w:r w:rsidR="007D2D4A">
        <w:rPr>
          <w:rFonts w:hint="eastAsia"/>
        </w:rPr>
        <w:t xml:space="preserve"> </w:t>
      </w:r>
      <w:r w:rsidRPr="003C4AAE">
        <w:t xml:space="preserve">Meanwhile, IBM is constructing a 20 PFLOPs supercomputer at Lawrence Livermore National Laboratory, named </w:t>
      </w:r>
      <w:r w:rsidRPr="003C4AAE">
        <w:rPr>
          <w:b/>
          <w:bCs/>
        </w:rPr>
        <w:t>Sequo</w:t>
      </w:r>
      <w:r w:rsidRPr="003C4AAE">
        <w:rPr>
          <w:b/>
          <w:bCs/>
        </w:rPr>
        <w:t>ia</w:t>
      </w:r>
      <w:r w:rsidRPr="003C4AAE">
        <w:t>, which is scheduled to go online in 2011.</w:t>
      </w:r>
    </w:p>
    <w:p w:rsidR="003C4AAE" w:rsidRPr="00AA0CA7" w:rsidRDefault="003C4AAE" w:rsidP="003C4AAE">
      <w:pPr>
        <w:rPr>
          <w:rFonts w:ascii="Calibri" w:eastAsia="Arial Unicode MS" w:hAnsi="Calibri" w:cs="Arial Unicode MS" w:hint="eastAsia"/>
          <w:color w:val="000000" w:themeColor="text1"/>
          <w:kern w:val="0"/>
          <w:sz w:val="18"/>
          <w:szCs w:val="18"/>
        </w:rPr>
      </w:pPr>
      <w:r w:rsidRPr="003C4AAE">
        <w:rPr>
          <w:rFonts w:hint="eastAsia"/>
          <w:b/>
        </w:rPr>
        <w:t>References</w:t>
      </w:r>
    </w:p>
    <w:p w:rsidR="003C4AAE" w:rsidRPr="003C4AAE" w:rsidRDefault="003C4AAE" w:rsidP="003C4AAE">
      <w:pPr>
        <w:numPr>
          <w:ilvl w:val="0"/>
          <w:numId w:val="4"/>
        </w:numPr>
        <w:rPr>
          <w:rFonts w:ascii="Calibri" w:eastAsia="Arial Unicode MS" w:hAnsi="Calibri" w:cs="Arial Unicode MS" w:hint="eastAsia"/>
          <w:color w:val="000000" w:themeColor="text1"/>
          <w:kern w:val="0"/>
          <w:sz w:val="18"/>
          <w:szCs w:val="18"/>
        </w:rPr>
      </w:pPr>
      <w:r w:rsidRPr="003C4AAE">
        <w:rPr>
          <w:rFonts w:ascii="Arial" w:eastAsia="Arial Unicode MS" w:hAnsi="Arial" w:cs="Arial"/>
          <w:color w:val="000000" w:themeColor="text1"/>
          <w:kern w:val="0"/>
          <w:sz w:val="18"/>
          <w:szCs w:val="18"/>
        </w:rPr>
        <w:t>Vaughan-Nichols, S.J. , “New trends revive supe</w:t>
      </w:r>
      <w:r>
        <w:rPr>
          <w:rFonts w:ascii="Arial" w:eastAsia="Arial Unicode MS" w:hAnsi="Arial" w:cs="Arial"/>
          <w:color w:val="000000" w:themeColor="text1"/>
          <w:kern w:val="0"/>
          <w:sz w:val="18"/>
          <w:szCs w:val="18"/>
        </w:rPr>
        <w:t>rcomputing industry”,</w:t>
      </w:r>
      <w:r>
        <w:rPr>
          <w:rFonts w:ascii="Arial" w:eastAsia="Arial Unicode MS" w:hAnsi="Arial" w:cs="Arial"/>
          <w:color w:val="000000" w:themeColor="text1"/>
          <w:kern w:val="0"/>
          <w:sz w:val="18"/>
          <w:szCs w:val="18"/>
        </w:rPr>
        <w:br/>
        <w:t>Computer,Volume37, Issue2, Feb2004Page(s):10-</w:t>
      </w:r>
      <w:r w:rsidRPr="003C4AAE">
        <w:rPr>
          <w:rFonts w:ascii="Arial" w:eastAsia="Arial Unicode MS" w:hAnsi="Arial" w:cs="Arial"/>
          <w:color w:val="000000" w:themeColor="text1"/>
          <w:kern w:val="0"/>
          <w:sz w:val="18"/>
          <w:szCs w:val="18"/>
        </w:rPr>
        <w:t xml:space="preserve">13 </w:t>
      </w:r>
    </w:p>
    <w:p w:rsidR="00000000" w:rsidRPr="003C4AAE" w:rsidRDefault="006813B4" w:rsidP="003C4AAE">
      <w:pPr>
        <w:numPr>
          <w:ilvl w:val="0"/>
          <w:numId w:val="4"/>
        </w:numPr>
        <w:rPr>
          <w:rFonts w:ascii="Calibri" w:eastAsia="Arial Unicode MS" w:hAnsi="Calibri" w:cs="Arial Unicode MS"/>
          <w:color w:val="000000" w:themeColor="text1"/>
          <w:kern w:val="0"/>
          <w:sz w:val="18"/>
          <w:szCs w:val="18"/>
        </w:rPr>
      </w:pPr>
      <w:r w:rsidRPr="003C4AAE">
        <w:rPr>
          <w:rFonts w:ascii="Calibri" w:eastAsia="Arial Unicode MS" w:hAnsi="Calibri" w:cs="Arial Unicode MS"/>
          <w:color w:val="000000" w:themeColor="text1"/>
          <w:kern w:val="0"/>
          <w:sz w:val="18"/>
          <w:szCs w:val="18"/>
        </w:rPr>
        <w:t>http://en.wikipedia.org/wiki/Supercomputer</w:t>
      </w:r>
    </w:p>
    <w:p w:rsidR="00000000" w:rsidRPr="003C4AAE" w:rsidRDefault="006813B4" w:rsidP="003C4AAE">
      <w:pPr>
        <w:numPr>
          <w:ilvl w:val="0"/>
          <w:numId w:val="4"/>
        </w:numPr>
        <w:rPr>
          <w:rFonts w:ascii="Calibri" w:eastAsia="Arial Unicode MS" w:hAnsi="Calibri" w:cs="Arial Unicode MS"/>
          <w:color w:val="000000" w:themeColor="text1"/>
          <w:kern w:val="0"/>
          <w:sz w:val="18"/>
          <w:szCs w:val="18"/>
        </w:rPr>
      </w:pPr>
      <w:r w:rsidRPr="003C4AAE">
        <w:rPr>
          <w:rFonts w:ascii="Calibri" w:eastAsia="Arial Unicode MS" w:hAnsi="Calibri" w:cs="Arial Unicode MS"/>
          <w:color w:val="000000" w:themeColor="text1"/>
          <w:kern w:val="0"/>
          <w:sz w:val="18"/>
          <w:szCs w:val="18"/>
        </w:rPr>
        <w:t>http://www.top500.org/lists/2009/11</w:t>
      </w:r>
    </w:p>
    <w:p w:rsidR="003C4AAE" w:rsidRPr="003C4AAE" w:rsidRDefault="006813B4" w:rsidP="00383279">
      <w:pPr>
        <w:numPr>
          <w:ilvl w:val="0"/>
          <w:numId w:val="4"/>
        </w:numPr>
        <w:rPr>
          <w:rFonts w:ascii="Calibri" w:eastAsia="Arial Unicode MS" w:hAnsi="Calibri" w:cs="Arial Unicode MS"/>
          <w:color w:val="000000" w:themeColor="text1"/>
          <w:kern w:val="0"/>
          <w:sz w:val="18"/>
          <w:szCs w:val="18"/>
        </w:rPr>
      </w:pPr>
      <w:r w:rsidRPr="003C4AAE">
        <w:rPr>
          <w:rFonts w:ascii="Calibri" w:eastAsia="Arial Unicode MS" w:hAnsi="Calibri" w:cs="Arial Unicode MS"/>
          <w:color w:val="000000" w:themeColor="text1"/>
          <w:kern w:val="0"/>
          <w:sz w:val="18"/>
          <w:szCs w:val="18"/>
        </w:rPr>
        <w:t>http://www.lonympics.co.uk/new/supercomputer.htm</w:t>
      </w:r>
    </w:p>
    <w:sectPr w:rsidR="003C4AAE" w:rsidRPr="003C4AAE" w:rsidSect="0097436F">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3B4" w:rsidRDefault="006813B4" w:rsidP="00383279">
      <w:r>
        <w:separator/>
      </w:r>
    </w:p>
  </w:endnote>
  <w:endnote w:type="continuationSeparator" w:id="1">
    <w:p w:rsidR="006813B4" w:rsidRDefault="006813B4" w:rsidP="003832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3B4" w:rsidRDefault="006813B4" w:rsidP="00383279">
      <w:r>
        <w:separator/>
      </w:r>
    </w:p>
  </w:footnote>
  <w:footnote w:type="continuationSeparator" w:id="1">
    <w:p w:rsidR="006813B4" w:rsidRDefault="006813B4" w:rsidP="003832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CA7" w:rsidRDefault="00AA0CA7">
    <w:pPr>
      <w:pStyle w:val="a3"/>
    </w:pPr>
    <w:r>
      <w:rPr>
        <w:rFonts w:hint="eastAsia"/>
      </w:rPr>
      <w:t xml:space="preserve">                                           </w:t>
    </w:r>
    <w:r w:rsidR="00B91252">
      <w:rPr>
        <w:rFonts w:hint="eastAsia"/>
      </w:rPr>
      <w:t xml:space="preserve">                               </w:t>
    </w:r>
    <w:r>
      <w:rPr>
        <w:rFonts w:hint="eastAsia"/>
      </w:rPr>
      <w:t xml:space="preserve"> Fall2009 Zhao</w:t>
    </w:r>
    <w:r w:rsidR="00B91252">
      <w:rPr>
        <w:rFonts w:hint="eastAsia"/>
      </w:rPr>
      <w:t xml:space="preserve"> </w:t>
    </w:r>
    <w:r>
      <w:rPr>
        <w:rFonts w:hint="eastAsia"/>
      </w:rPr>
      <w:t>Lixing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0AF"/>
    <w:multiLevelType w:val="hybridMultilevel"/>
    <w:tmpl w:val="2F424FE0"/>
    <w:lvl w:ilvl="0" w:tplc="3AB6A0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D490ABA"/>
    <w:multiLevelType w:val="multilevel"/>
    <w:tmpl w:val="4CF60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E66CE4"/>
    <w:multiLevelType w:val="hybridMultilevel"/>
    <w:tmpl w:val="90A69A06"/>
    <w:lvl w:ilvl="0" w:tplc="7FA4329E">
      <w:start w:val="1"/>
      <w:numFmt w:val="bullet"/>
      <w:lvlText w:val=""/>
      <w:lvlJc w:val="left"/>
      <w:pPr>
        <w:tabs>
          <w:tab w:val="num" w:pos="720"/>
        </w:tabs>
        <w:ind w:left="720" w:hanging="360"/>
      </w:pPr>
      <w:rPr>
        <w:rFonts w:ascii="Wingdings 3" w:hAnsi="Wingdings 3" w:hint="default"/>
      </w:rPr>
    </w:lvl>
    <w:lvl w:ilvl="1" w:tplc="581A65FA" w:tentative="1">
      <w:start w:val="1"/>
      <w:numFmt w:val="bullet"/>
      <w:lvlText w:val=""/>
      <w:lvlJc w:val="left"/>
      <w:pPr>
        <w:tabs>
          <w:tab w:val="num" w:pos="1440"/>
        </w:tabs>
        <w:ind w:left="1440" w:hanging="360"/>
      </w:pPr>
      <w:rPr>
        <w:rFonts w:ascii="Wingdings 3" w:hAnsi="Wingdings 3" w:hint="default"/>
      </w:rPr>
    </w:lvl>
    <w:lvl w:ilvl="2" w:tplc="B2A25F00" w:tentative="1">
      <w:start w:val="1"/>
      <w:numFmt w:val="bullet"/>
      <w:lvlText w:val=""/>
      <w:lvlJc w:val="left"/>
      <w:pPr>
        <w:tabs>
          <w:tab w:val="num" w:pos="2160"/>
        </w:tabs>
        <w:ind w:left="2160" w:hanging="360"/>
      </w:pPr>
      <w:rPr>
        <w:rFonts w:ascii="Wingdings 3" w:hAnsi="Wingdings 3" w:hint="default"/>
      </w:rPr>
    </w:lvl>
    <w:lvl w:ilvl="3" w:tplc="06925E70" w:tentative="1">
      <w:start w:val="1"/>
      <w:numFmt w:val="bullet"/>
      <w:lvlText w:val=""/>
      <w:lvlJc w:val="left"/>
      <w:pPr>
        <w:tabs>
          <w:tab w:val="num" w:pos="2880"/>
        </w:tabs>
        <w:ind w:left="2880" w:hanging="360"/>
      </w:pPr>
      <w:rPr>
        <w:rFonts w:ascii="Wingdings 3" w:hAnsi="Wingdings 3" w:hint="default"/>
      </w:rPr>
    </w:lvl>
    <w:lvl w:ilvl="4" w:tplc="4740C3AC" w:tentative="1">
      <w:start w:val="1"/>
      <w:numFmt w:val="bullet"/>
      <w:lvlText w:val=""/>
      <w:lvlJc w:val="left"/>
      <w:pPr>
        <w:tabs>
          <w:tab w:val="num" w:pos="3600"/>
        </w:tabs>
        <w:ind w:left="3600" w:hanging="360"/>
      </w:pPr>
      <w:rPr>
        <w:rFonts w:ascii="Wingdings 3" w:hAnsi="Wingdings 3" w:hint="default"/>
      </w:rPr>
    </w:lvl>
    <w:lvl w:ilvl="5" w:tplc="45BA3BDC" w:tentative="1">
      <w:start w:val="1"/>
      <w:numFmt w:val="bullet"/>
      <w:lvlText w:val=""/>
      <w:lvlJc w:val="left"/>
      <w:pPr>
        <w:tabs>
          <w:tab w:val="num" w:pos="4320"/>
        </w:tabs>
        <w:ind w:left="4320" w:hanging="360"/>
      </w:pPr>
      <w:rPr>
        <w:rFonts w:ascii="Wingdings 3" w:hAnsi="Wingdings 3" w:hint="default"/>
      </w:rPr>
    </w:lvl>
    <w:lvl w:ilvl="6" w:tplc="B7769906" w:tentative="1">
      <w:start w:val="1"/>
      <w:numFmt w:val="bullet"/>
      <w:lvlText w:val=""/>
      <w:lvlJc w:val="left"/>
      <w:pPr>
        <w:tabs>
          <w:tab w:val="num" w:pos="5040"/>
        </w:tabs>
        <w:ind w:left="5040" w:hanging="360"/>
      </w:pPr>
      <w:rPr>
        <w:rFonts w:ascii="Wingdings 3" w:hAnsi="Wingdings 3" w:hint="default"/>
      </w:rPr>
    </w:lvl>
    <w:lvl w:ilvl="7" w:tplc="15DE57B0" w:tentative="1">
      <w:start w:val="1"/>
      <w:numFmt w:val="bullet"/>
      <w:lvlText w:val=""/>
      <w:lvlJc w:val="left"/>
      <w:pPr>
        <w:tabs>
          <w:tab w:val="num" w:pos="5760"/>
        </w:tabs>
        <w:ind w:left="5760" w:hanging="360"/>
      </w:pPr>
      <w:rPr>
        <w:rFonts w:ascii="Wingdings 3" w:hAnsi="Wingdings 3" w:hint="default"/>
      </w:rPr>
    </w:lvl>
    <w:lvl w:ilvl="8" w:tplc="5D225D40" w:tentative="1">
      <w:start w:val="1"/>
      <w:numFmt w:val="bullet"/>
      <w:lvlText w:val=""/>
      <w:lvlJc w:val="left"/>
      <w:pPr>
        <w:tabs>
          <w:tab w:val="num" w:pos="6480"/>
        </w:tabs>
        <w:ind w:left="6480" w:hanging="360"/>
      </w:pPr>
      <w:rPr>
        <w:rFonts w:ascii="Wingdings 3" w:hAnsi="Wingdings 3" w:hint="default"/>
      </w:rPr>
    </w:lvl>
  </w:abstractNum>
  <w:abstractNum w:abstractNumId="3">
    <w:nsid w:val="2FEE7F22"/>
    <w:multiLevelType w:val="multilevel"/>
    <w:tmpl w:val="BDDAC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5E63DA"/>
    <w:multiLevelType w:val="hybridMultilevel"/>
    <w:tmpl w:val="C31CB372"/>
    <w:lvl w:ilvl="0" w:tplc="9F1225A4">
      <w:start w:val="1"/>
      <w:numFmt w:val="bullet"/>
      <w:lvlText w:val=""/>
      <w:lvlJc w:val="left"/>
      <w:pPr>
        <w:tabs>
          <w:tab w:val="num" w:pos="502"/>
        </w:tabs>
        <w:ind w:left="502" w:hanging="360"/>
      </w:pPr>
      <w:rPr>
        <w:rFonts w:ascii="Wingdings 3" w:hAnsi="Wingdings 3" w:hint="default"/>
      </w:rPr>
    </w:lvl>
    <w:lvl w:ilvl="1" w:tplc="718C9CC0" w:tentative="1">
      <w:start w:val="1"/>
      <w:numFmt w:val="bullet"/>
      <w:lvlText w:val=""/>
      <w:lvlJc w:val="left"/>
      <w:pPr>
        <w:tabs>
          <w:tab w:val="num" w:pos="1440"/>
        </w:tabs>
        <w:ind w:left="1440" w:hanging="360"/>
      </w:pPr>
      <w:rPr>
        <w:rFonts w:ascii="Wingdings 3" w:hAnsi="Wingdings 3" w:hint="default"/>
      </w:rPr>
    </w:lvl>
    <w:lvl w:ilvl="2" w:tplc="165ACDA2" w:tentative="1">
      <w:start w:val="1"/>
      <w:numFmt w:val="bullet"/>
      <w:lvlText w:val=""/>
      <w:lvlJc w:val="left"/>
      <w:pPr>
        <w:tabs>
          <w:tab w:val="num" w:pos="2160"/>
        </w:tabs>
        <w:ind w:left="2160" w:hanging="360"/>
      </w:pPr>
      <w:rPr>
        <w:rFonts w:ascii="Wingdings 3" w:hAnsi="Wingdings 3" w:hint="default"/>
      </w:rPr>
    </w:lvl>
    <w:lvl w:ilvl="3" w:tplc="38080C02" w:tentative="1">
      <w:start w:val="1"/>
      <w:numFmt w:val="bullet"/>
      <w:lvlText w:val=""/>
      <w:lvlJc w:val="left"/>
      <w:pPr>
        <w:tabs>
          <w:tab w:val="num" w:pos="2880"/>
        </w:tabs>
        <w:ind w:left="2880" w:hanging="360"/>
      </w:pPr>
      <w:rPr>
        <w:rFonts w:ascii="Wingdings 3" w:hAnsi="Wingdings 3" w:hint="default"/>
      </w:rPr>
    </w:lvl>
    <w:lvl w:ilvl="4" w:tplc="0B807AD6" w:tentative="1">
      <w:start w:val="1"/>
      <w:numFmt w:val="bullet"/>
      <w:lvlText w:val=""/>
      <w:lvlJc w:val="left"/>
      <w:pPr>
        <w:tabs>
          <w:tab w:val="num" w:pos="3600"/>
        </w:tabs>
        <w:ind w:left="3600" w:hanging="360"/>
      </w:pPr>
      <w:rPr>
        <w:rFonts w:ascii="Wingdings 3" w:hAnsi="Wingdings 3" w:hint="default"/>
      </w:rPr>
    </w:lvl>
    <w:lvl w:ilvl="5" w:tplc="D160E622" w:tentative="1">
      <w:start w:val="1"/>
      <w:numFmt w:val="bullet"/>
      <w:lvlText w:val=""/>
      <w:lvlJc w:val="left"/>
      <w:pPr>
        <w:tabs>
          <w:tab w:val="num" w:pos="4320"/>
        </w:tabs>
        <w:ind w:left="4320" w:hanging="360"/>
      </w:pPr>
      <w:rPr>
        <w:rFonts w:ascii="Wingdings 3" w:hAnsi="Wingdings 3" w:hint="default"/>
      </w:rPr>
    </w:lvl>
    <w:lvl w:ilvl="6" w:tplc="5EDEE428" w:tentative="1">
      <w:start w:val="1"/>
      <w:numFmt w:val="bullet"/>
      <w:lvlText w:val=""/>
      <w:lvlJc w:val="left"/>
      <w:pPr>
        <w:tabs>
          <w:tab w:val="num" w:pos="5040"/>
        </w:tabs>
        <w:ind w:left="5040" w:hanging="360"/>
      </w:pPr>
      <w:rPr>
        <w:rFonts w:ascii="Wingdings 3" w:hAnsi="Wingdings 3" w:hint="default"/>
      </w:rPr>
    </w:lvl>
    <w:lvl w:ilvl="7" w:tplc="7676FCDA" w:tentative="1">
      <w:start w:val="1"/>
      <w:numFmt w:val="bullet"/>
      <w:lvlText w:val=""/>
      <w:lvlJc w:val="left"/>
      <w:pPr>
        <w:tabs>
          <w:tab w:val="num" w:pos="5760"/>
        </w:tabs>
        <w:ind w:left="5760" w:hanging="360"/>
      </w:pPr>
      <w:rPr>
        <w:rFonts w:ascii="Wingdings 3" w:hAnsi="Wingdings 3" w:hint="default"/>
      </w:rPr>
    </w:lvl>
    <w:lvl w:ilvl="8" w:tplc="D83E5CF2" w:tentative="1">
      <w:start w:val="1"/>
      <w:numFmt w:val="bullet"/>
      <w:lvlText w:val=""/>
      <w:lvlJc w:val="left"/>
      <w:pPr>
        <w:tabs>
          <w:tab w:val="num" w:pos="6480"/>
        </w:tabs>
        <w:ind w:left="6480" w:hanging="360"/>
      </w:pPr>
      <w:rPr>
        <w:rFonts w:ascii="Wingdings 3" w:hAnsi="Wingdings 3"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90CF7"/>
    <w:rsid w:val="000B5777"/>
    <w:rsid w:val="000C000B"/>
    <w:rsid w:val="001039D6"/>
    <w:rsid w:val="00116BB5"/>
    <w:rsid w:val="0015013E"/>
    <w:rsid w:val="00235898"/>
    <w:rsid w:val="00252416"/>
    <w:rsid w:val="00295A31"/>
    <w:rsid w:val="00383279"/>
    <w:rsid w:val="003A1133"/>
    <w:rsid w:val="003C4AAE"/>
    <w:rsid w:val="003E4EF7"/>
    <w:rsid w:val="003F4CCE"/>
    <w:rsid w:val="004107A2"/>
    <w:rsid w:val="0048366D"/>
    <w:rsid w:val="004A4E78"/>
    <w:rsid w:val="004E1257"/>
    <w:rsid w:val="00533C8F"/>
    <w:rsid w:val="0054031E"/>
    <w:rsid w:val="005607DB"/>
    <w:rsid w:val="00572AE4"/>
    <w:rsid w:val="00583D54"/>
    <w:rsid w:val="00590784"/>
    <w:rsid w:val="0062219F"/>
    <w:rsid w:val="00657631"/>
    <w:rsid w:val="006665FE"/>
    <w:rsid w:val="006813B4"/>
    <w:rsid w:val="006F1E7F"/>
    <w:rsid w:val="00701137"/>
    <w:rsid w:val="007170B6"/>
    <w:rsid w:val="007B35CD"/>
    <w:rsid w:val="007D2D4A"/>
    <w:rsid w:val="007E70BE"/>
    <w:rsid w:val="008A44D4"/>
    <w:rsid w:val="008B7119"/>
    <w:rsid w:val="008F6371"/>
    <w:rsid w:val="00900006"/>
    <w:rsid w:val="00907921"/>
    <w:rsid w:val="0097436F"/>
    <w:rsid w:val="009A27A9"/>
    <w:rsid w:val="009B0B1B"/>
    <w:rsid w:val="009D1DE4"/>
    <w:rsid w:val="009F4921"/>
    <w:rsid w:val="00AA0CA7"/>
    <w:rsid w:val="00B07DFA"/>
    <w:rsid w:val="00B91252"/>
    <w:rsid w:val="00C33252"/>
    <w:rsid w:val="00D37F2E"/>
    <w:rsid w:val="00D45D72"/>
    <w:rsid w:val="00D529A8"/>
    <w:rsid w:val="00D65286"/>
    <w:rsid w:val="00E05DC1"/>
    <w:rsid w:val="00E4700A"/>
    <w:rsid w:val="00E471B1"/>
    <w:rsid w:val="00E90CF7"/>
    <w:rsid w:val="00EC75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36F"/>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327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3279"/>
    <w:rPr>
      <w:sz w:val="18"/>
      <w:szCs w:val="18"/>
    </w:rPr>
  </w:style>
  <w:style w:type="paragraph" w:styleId="a4">
    <w:name w:val="footer"/>
    <w:basedOn w:val="a"/>
    <w:link w:val="Char0"/>
    <w:uiPriority w:val="99"/>
    <w:semiHidden/>
    <w:unhideWhenUsed/>
    <w:rsid w:val="0038327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3279"/>
    <w:rPr>
      <w:sz w:val="18"/>
      <w:szCs w:val="18"/>
    </w:rPr>
  </w:style>
  <w:style w:type="paragraph" w:styleId="a5">
    <w:name w:val="Normal (Web)"/>
    <w:basedOn w:val="a"/>
    <w:uiPriority w:val="99"/>
    <w:unhideWhenUsed/>
    <w:rsid w:val="00383279"/>
    <w:pPr>
      <w:widowControl/>
      <w:spacing w:before="100" w:beforeAutospacing="1" w:after="100" w:afterAutospacing="1"/>
      <w:jc w:val="left"/>
    </w:pPr>
    <w:rPr>
      <w:rFonts w:ascii="宋体" w:eastAsia="宋体" w:hAnsi="宋体" w:cs="宋体"/>
      <w:color w:val="000000"/>
      <w:kern w:val="0"/>
      <w:sz w:val="24"/>
      <w:szCs w:val="24"/>
    </w:rPr>
  </w:style>
  <w:style w:type="character" w:customStyle="1" w:styleId="mw-headline">
    <w:name w:val="mw-headline"/>
    <w:basedOn w:val="a0"/>
    <w:rsid w:val="008F6371"/>
  </w:style>
  <w:style w:type="character" w:styleId="a6">
    <w:name w:val="Hyperlink"/>
    <w:basedOn w:val="a0"/>
    <w:uiPriority w:val="99"/>
    <w:semiHidden/>
    <w:unhideWhenUsed/>
    <w:rsid w:val="006F1E7F"/>
    <w:rPr>
      <w:color w:val="0000FF"/>
      <w:u w:val="single"/>
    </w:rPr>
  </w:style>
  <w:style w:type="paragraph" w:styleId="a7">
    <w:name w:val="List Paragraph"/>
    <w:basedOn w:val="a"/>
    <w:uiPriority w:val="34"/>
    <w:qFormat/>
    <w:rsid w:val="00701137"/>
    <w:pPr>
      <w:ind w:firstLineChars="200" w:firstLine="420"/>
    </w:pPr>
  </w:style>
</w:styles>
</file>

<file path=word/webSettings.xml><?xml version="1.0" encoding="utf-8"?>
<w:webSettings xmlns:r="http://schemas.openxmlformats.org/officeDocument/2006/relationships" xmlns:w="http://schemas.openxmlformats.org/wordprocessingml/2006/main">
  <w:divs>
    <w:div w:id="481770657">
      <w:bodyDiv w:val="1"/>
      <w:marLeft w:val="0"/>
      <w:marRight w:val="0"/>
      <w:marTop w:val="0"/>
      <w:marBottom w:val="0"/>
      <w:divBdr>
        <w:top w:val="none" w:sz="0" w:space="0" w:color="auto"/>
        <w:left w:val="none" w:sz="0" w:space="0" w:color="auto"/>
        <w:bottom w:val="none" w:sz="0" w:space="0" w:color="auto"/>
        <w:right w:val="none" w:sz="0" w:space="0" w:color="auto"/>
      </w:divBdr>
      <w:divsChild>
        <w:div w:id="1760055766">
          <w:marLeft w:val="576"/>
          <w:marRight w:val="0"/>
          <w:marTop w:val="80"/>
          <w:marBottom w:val="0"/>
          <w:divBdr>
            <w:top w:val="none" w:sz="0" w:space="0" w:color="auto"/>
            <w:left w:val="none" w:sz="0" w:space="0" w:color="auto"/>
            <w:bottom w:val="none" w:sz="0" w:space="0" w:color="auto"/>
            <w:right w:val="none" w:sz="0" w:space="0" w:color="auto"/>
          </w:divBdr>
        </w:div>
        <w:div w:id="529413603">
          <w:marLeft w:val="576"/>
          <w:marRight w:val="0"/>
          <w:marTop w:val="80"/>
          <w:marBottom w:val="0"/>
          <w:divBdr>
            <w:top w:val="none" w:sz="0" w:space="0" w:color="auto"/>
            <w:left w:val="none" w:sz="0" w:space="0" w:color="auto"/>
            <w:bottom w:val="none" w:sz="0" w:space="0" w:color="auto"/>
            <w:right w:val="none" w:sz="0" w:space="0" w:color="auto"/>
          </w:divBdr>
        </w:div>
        <w:div w:id="1483233108">
          <w:marLeft w:val="576"/>
          <w:marRight w:val="0"/>
          <w:marTop w:val="80"/>
          <w:marBottom w:val="0"/>
          <w:divBdr>
            <w:top w:val="none" w:sz="0" w:space="0" w:color="auto"/>
            <w:left w:val="none" w:sz="0" w:space="0" w:color="auto"/>
            <w:bottom w:val="none" w:sz="0" w:space="0" w:color="auto"/>
            <w:right w:val="none" w:sz="0" w:space="0" w:color="auto"/>
          </w:divBdr>
        </w:div>
        <w:div w:id="1405027245">
          <w:marLeft w:val="576"/>
          <w:marRight w:val="0"/>
          <w:marTop w:val="80"/>
          <w:marBottom w:val="0"/>
          <w:divBdr>
            <w:top w:val="none" w:sz="0" w:space="0" w:color="auto"/>
            <w:left w:val="none" w:sz="0" w:space="0" w:color="auto"/>
            <w:bottom w:val="none" w:sz="0" w:space="0" w:color="auto"/>
            <w:right w:val="none" w:sz="0" w:space="0" w:color="auto"/>
          </w:divBdr>
        </w:div>
      </w:divsChild>
    </w:div>
    <w:div w:id="1068113285">
      <w:bodyDiv w:val="1"/>
      <w:marLeft w:val="0"/>
      <w:marRight w:val="0"/>
      <w:marTop w:val="0"/>
      <w:marBottom w:val="0"/>
      <w:divBdr>
        <w:top w:val="none" w:sz="0" w:space="0" w:color="auto"/>
        <w:left w:val="none" w:sz="0" w:space="0" w:color="auto"/>
        <w:bottom w:val="none" w:sz="0" w:space="0" w:color="auto"/>
        <w:right w:val="none" w:sz="0" w:space="0" w:color="auto"/>
      </w:divBdr>
      <w:divsChild>
        <w:div w:id="195193148">
          <w:marLeft w:val="0"/>
          <w:marRight w:val="0"/>
          <w:marTop w:val="0"/>
          <w:marBottom w:val="0"/>
          <w:divBdr>
            <w:top w:val="none" w:sz="0" w:space="0" w:color="auto"/>
            <w:left w:val="none" w:sz="0" w:space="0" w:color="auto"/>
            <w:bottom w:val="none" w:sz="0" w:space="0" w:color="auto"/>
            <w:right w:val="none" w:sz="0" w:space="0" w:color="auto"/>
          </w:divBdr>
          <w:divsChild>
            <w:div w:id="810557559">
              <w:marLeft w:val="0"/>
              <w:marRight w:val="0"/>
              <w:marTop w:val="0"/>
              <w:marBottom w:val="0"/>
              <w:divBdr>
                <w:top w:val="none" w:sz="0" w:space="0" w:color="auto"/>
                <w:left w:val="none" w:sz="0" w:space="0" w:color="auto"/>
                <w:bottom w:val="none" w:sz="0" w:space="0" w:color="auto"/>
                <w:right w:val="none" w:sz="0" w:space="0" w:color="auto"/>
              </w:divBdr>
              <w:divsChild>
                <w:div w:id="1209730443">
                  <w:marLeft w:val="0"/>
                  <w:marRight w:val="0"/>
                  <w:marTop w:val="0"/>
                  <w:marBottom w:val="0"/>
                  <w:divBdr>
                    <w:top w:val="none" w:sz="0" w:space="0" w:color="auto"/>
                    <w:left w:val="none" w:sz="0" w:space="0" w:color="auto"/>
                    <w:bottom w:val="none" w:sz="0" w:space="0" w:color="auto"/>
                    <w:right w:val="none" w:sz="0" w:space="0" w:color="auto"/>
                  </w:divBdr>
                  <w:divsChild>
                    <w:div w:id="11620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892618">
      <w:bodyDiv w:val="1"/>
      <w:marLeft w:val="0"/>
      <w:marRight w:val="0"/>
      <w:marTop w:val="0"/>
      <w:marBottom w:val="0"/>
      <w:divBdr>
        <w:top w:val="none" w:sz="0" w:space="0" w:color="auto"/>
        <w:left w:val="none" w:sz="0" w:space="0" w:color="auto"/>
        <w:bottom w:val="none" w:sz="0" w:space="0" w:color="auto"/>
        <w:right w:val="none" w:sz="0" w:space="0" w:color="auto"/>
      </w:divBdr>
      <w:divsChild>
        <w:div w:id="1700428047">
          <w:marLeft w:val="0"/>
          <w:marRight w:val="0"/>
          <w:marTop w:val="0"/>
          <w:marBottom w:val="0"/>
          <w:divBdr>
            <w:top w:val="none" w:sz="0" w:space="0" w:color="auto"/>
            <w:left w:val="none" w:sz="0" w:space="0" w:color="auto"/>
            <w:bottom w:val="none" w:sz="0" w:space="0" w:color="auto"/>
            <w:right w:val="none" w:sz="0" w:space="0" w:color="auto"/>
          </w:divBdr>
          <w:divsChild>
            <w:div w:id="1286346436">
              <w:marLeft w:val="0"/>
              <w:marRight w:val="0"/>
              <w:marTop w:val="0"/>
              <w:marBottom w:val="0"/>
              <w:divBdr>
                <w:top w:val="none" w:sz="0" w:space="0" w:color="auto"/>
                <w:left w:val="none" w:sz="0" w:space="0" w:color="auto"/>
                <w:bottom w:val="none" w:sz="0" w:space="0" w:color="auto"/>
                <w:right w:val="none" w:sz="0" w:space="0" w:color="auto"/>
              </w:divBdr>
              <w:divsChild>
                <w:div w:id="38670399">
                  <w:marLeft w:val="0"/>
                  <w:marRight w:val="0"/>
                  <w:marTop w:val="0"/>
                  <w:marBottom w:val="0"/>
                  <w:divBdr>
                    <w:top w:val="none" w:sz="0" w:space="0" w:color="auto"/>
                    <w:left w:val="none" w:sz="0" w:space="0" w:color="auto"/>
                    <w:bottom w:val="none" w:sz="0" w:space="0" w:color="auto"/>
                    <w:right w:val="none" w:sz="0" w:space="0" w:color="auto"/>
                  </w:divBdr>
                  <w:divsChild>
                    <w:div w:id="209585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061665">
      <w:bodyDiv w:val="1"/>
      <w:marLeft w:val="0"/>
      <w:marRight w:val="0"/>
      <w:marTop w:val="0"/>
      <w:marBottom w:val="0"/>
      <w:divBdr>
        <w:top w:val="none" w:sz="0" w:space="0" w:color="auto"/>
        <w:left w:val="none" w:sz="0" w:space="0" w:color="auto"/>
        <w:bottom w:val="none" w:sz="0" w:space="0" w:color="auto"/>
        <w:right w:val="none" w:sz="0" w:space="0" w:color="auto"/>
      </w:divBdr>
    </w:div>
    <w:div w:id="1805387603">
      <w:bodyDiv w:val="1"/>
      <w:marLeft w:val="0"/>
      <w:marRight w:val="0"/>
      <w:marTop w:val="0"/>
      <w:marBottom w:val="0"/>
      <w:divBdr>
        <w:top w:val="none" w:sz="0" w:space="0" w:color="auto"/>
        <w:left w:val="none" w:sz="0" w:space="0" w:color="auto"/>
        <w:bottom w:val="none" w:sz="0" w:space="0" w:color="auto"/>
        <w:right w:val="none" w:sz="0" w:space="0" w:color="auto"/>
      </w:divBdr>
      <w:divsChild>
        <w:div w:id="317340838">
          <w:marLeft w:val="576"/>
          <w:marRight w:val="0"/>
          <w:marTop w:val="80"/>
          <w:marBottom w:val="0"/>
          <w:divBdr>
            <w:top w:val="none" w:sz="0" w:space="0" w:color="auto"/>
            <w:left w:val="none" w:sz="0" w:space="0" w:color="auto"/>
            <w:bottom w:val="none" w:sz="0" w:space="0" w:color="auto"/>
            <w:right w:val="none" w:sz="0" w:space="0" w:color="auto"/>
          </w:divBdr>
        </w:div>
        <w:div w:id="1445921652">
          <w:marLeft w:val="576"/>
          <w:marRight w:val="0"/>
          <w:marTop w:val="80"/>
          <w:marBottom w:val="0"/>
          <w:divBdr>
            <w:top w:val="none" w:sz="0" w:space="0" w:color="auto"/>
            <w:left w:val="none" w:sz="0" w:space="0" w:color="auto"/>
            <w:bottom w:val="none" w:sz="0" w:space="0" w:color="auto"/>
            <w:right w:val="none" w:sz="0" w:space="0" w:color="auto"/>
          </w:divBdr>
        </w:div>
        <w:div w:id="1891066312">
          <w:marLeft w:val="576"/>
          <w:marRight w:val="0"/>
          <w:marTop w:val="80"/>
          <w:marBottom w:val="0"/>
          <w:divBdr>
            <w:top w:val="none" w:sz="0" w:space="0" w:color="auto"/>
            <w:left w:val="none" w:sz="0" w:space="0" w:color="auto"/>
            <w:bottom w:val="none" w:sz="0" w:space="0" w:color="auto"/>
            <w:right w:val="none" w:sz="0" w:space="0" w:color="auto"/>
          </w:divBdr>
        </w:div>
      </w:divsChild>
    </w:div>
    <w:div w:id="1873377531">
      <w:bodyDiv w:val="1"/>
      <w:marLeft w:val="0"/>
      <w:marRight w:val="0"/>
      <w:marTop w:val="0"/>
      <w:marBottom w:val="0"/>
      <w:divBdr>
        <w:top w:val="none" w:sz="0" w:space="0" w:color="auto"/>
        <w:left w:val="none" w:sz="0" w:space="0" w:color="auto"/>
        <w:bottom w:val="none" w:sz="0" w:space="0" w:color="auto"/>
        <w:right w:val="none" w:sz="0" w:space="0" w:color="auto"/>
      </w:divBdr>
    </w:div>
    <w:div w:id="208529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E368F-764F-4E99-9146-5ED3B996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1</Pages>
  <Words>431</Words>
  <Characters>2461</Characters>
  <Application>Microsoft Office Word</Application>
  <DocSecurity>0</DocSecurity>
  <Lines>20</Lines>
  <Paragraphs>5</Paragraphs>
  <ScaleCrop>false</ScaleCrop>
  <Company>Microsoft</Company>
  <LinksUpToDate>false</LinksUpToDate>
  <CharactersWithSpaces>2887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cp:revision>
  <dcterms:created xsi:type="dcterms:W3CDTF">2009-11-17T02:43:00Z</dcterms:created>
  <dcterms:modified xsi:type="dcterms:W3CDTF">2009-11-18T19:39:00Z</dcterms:modified>
</cp:coreProperties>
</file>