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A8" w:rsidRPr="0073395A" w:rsidRDefault="00846EA8" w:rsidP="00846EA8">
      <w:pPr>
        <w:jc w:val="center"/>
      </w:pPr>
      <w:r w:rsidRPr="0073395A">
        <w:t>CHEN 3600 Computer Aided Chemical Engineering</w:t>
      </w:r>
      <w:r w:rsidRPr="0073395A">
        <w:br/>
        <w:t>Department of Chemical Engineering</w:t>
      </w:r>
    </w:p>
    <w:p w:rsidR="00846EA8" w:rsidRPr="0073395A" w:rsidRDefault="00846EA8" w:rsidP="00846EA8">
      <w:pPr>
        <w:jc w:val="center"/>
        <w:rPr>
          <w:b/>
        </w:rPr>
      </w:pPr>
      <w:r w:rsidRPr="0073395A">
        <w:t>Auburn University, AL  36849</w:t>
      </w:r>
    </w:p>
    <w:p w:rsidR="00846EA8" w:rsidRPr="0073395A" w:rsidRDefault="00846EA8" w:rsidP="00846EA8">
      <w:pPr>
        <w:jc w:val="center"/>
        <w:rPr>
          <w:b/>
        </w:rPr>
      </w:pPr>
    </w:p>
    <w:p w:rsidR="00846EA8" w:rsidRPr="0073395A" w:rsidRDefault="00846EA8" w:rsidP="00846EA8">
      <w:pPr>
        <w:jc w:val="center"/>
        <w:rPr>
          <w:b/>
        </w:rPr>
      </w:pPr>
      <w:r w:rsidRPr="0073395A">
        <w:rPr>
          <w:b/>
        </w:rPr>
        <w:t>MEMORANDUM</w:t>
      </w:r>
    </w:p>
    <w:p w:rsidR="00846EA8" w:rsidRPr="0073395A" w:rsidRDefault="00846EA8" w:rsidP="00846EA8">
      <w:pPr>
        <w:jc w:val="center"/>
        <w:rPr>
          <w:b/>
        </w:rPr>
      </w:pPr>
    </w:p>
    <w:p w:rsidR="00846EA8" w:rsidRPr="0073395A" w:rsidRDefault="00846EA8" w:rsidP="00846EA8">
      <w:pPr>
        <w:tabs>
          <w:tab w:val="left" w:pos="1080"/>
        </w:tabs>
        <w:rPr>
          <w:b/>
        </w:rPr>
      </w:pPr>
    </w:p>
    <w:p w:rsidR="00846EA8" w:rsidRPr="0073395A" w:rsidRDefault="003C3FD6" w:rsidP="00846EA8">
      <w:pPr>
        <w:tabs>
          <w:tab w:val="left" w:pos="1080"/>
        </w:tabs>
      </w:pPr>
      <w:r w:rsidRPr="0073395A">
        <w:rPr>
          <w:b/>
        </w:rPr>
        <w:t xml:space="preserve">Date: </w:t>
      </w:r>
      <w:r w:rsidRPr="0073395A">
        <w:t xml:space="preserve">February </w:t>
      </w:r>
      <w:r w:rsidR="00F85258" w:rsidRPr="0073395A">
        <w:t>13</w:t>
      </w:r>
      <w:r w:rsidRPr="0073395A">
        <w:t xml:space="preserve">, 2012 </w:t>
      </w:r>
      <w:r w:rsidR="00846EA8" w:rsidRPr="0073395A">
        <w:t xml:space="preserve"> </w:t>
      </w:r>
    </w:p>
    <w:p w:rsidR="003C3FD6" w:rsidRPr="0073395A" w:rsidRDefault="00846EA8" w:rsidP="003C3FD6">
      <w:pPr>
        <w:ind w:left="1080" w:hanging="1080"/>
      </w:pPr>
      <w:r w:rsidRPr="0073395A">
        <w:rPr>
          <w:b/>
        </w:rPr>
        <w:t>To:</w:t>
      </w:r>
      <w:r w:rsidRPr="0073395A">
        <w:t xml:space="preserve"> </w:t>
      </w:r>
      <w:r w:rsidR="003C3FD6" w:rsidRPr="0073395A">
        <w:t xml:space="preserve">Dr. Timothy D. Placek, Undergraduate Program Committee Chair </w:t>
      </w:r>
    </w:p>
    <w:p w:rsidR="00846EA8" w:rsidRPr="0073395A" w:rsidRDefault="00846EA8" w:rsidP="00846EA8">
      <w:pPr>
        <w:tabs>
          <w:tab w:val="left" w:pos="1080"/>
        </w:tabs>
      </w:pPr>
      <w:bookmarkStart w:id="0" w:name="_GoBack"/>
      <w:bookmarkEnd w:id="0"/>
      <w:r w:rsidRPr="0073395A">
        <w:rPr>
          <w:b/>
        </w:rPr>
        <w:t>Subject:</w:t>
      </w:r>
      <w:r w:rsidR="003C3FD6" w:rsidRPr="0073395A">
        <w:t xml:space="preserve"> Course Project Analysis of </w:t>
      </w:r>
      <w:r w:rsidRPr="0073395A">
        <w:t>Kiln Firing: Interim Report I</w:t>
      </w:r>
    </w:p>
    <w:p w:rsidR="00B31AF5" w:rsidRPr="0073395A" w:rsidRDefault="00B31AF5"/>
    <w:p w:rsidR="0036267B" w:rsidRPr="0073395A" w:rsidRDefault="00E634A0" w:rsidP="00E634A0">
      <w:pPr>
        <w:tabs>
          <w:tab w:val="left" w:pos="1080"/>
        </w:tabs>
      </w:pPr>
      <w:r w:rsidRPr="0073395A">
        <w:rPr>
          <w:b/>
          <w:iCs/>
        </w:rPr>
        <w:t>Executive Summary</w:t>
      </w:r>
      <w:r w:rsidRPr="0073395A">
        <w:t xml:space="preserve"> – </w:t>
      </w:r>
      <w:r w:rsidR="007D793E" w:rsidRPr="0073395A">
        <w:t>This is an examination and analysis of data from an L&amp;L Kiln.</w:t>
      </w:r>
      <w:r w:rsidR="00AC1D54" w:rsidRPr="0073395A">
        <w:t xml:space="preserve">  </w:t>
      </w:r>
      <w:r w:rsidR="007D793E" w:rsidRPr="0073395A">
        <w:t>The data represents temperature readings from seven (7) different thermocouples relaying values to a computer for recording.</w:t>
      </w:r>
      <w:r w:rsidR="00AC1D54" w:rsidRPr="0073395A">
        <w:t xml:space="preserve">  </w:t>
      </w:r>
      <w:bookmarkStart w:id="1" w:name="CErule122"/>
      <w:commentRangeStart w:id="2"/>
      <w:r w:rsidR="0036267B" w:rsidRPr="0073395A">
        <w:rPr>
          <w:color w:val="0000FF"/>
          <w:effect w:val="antsBlack"/>
        </w:rPr>
        <w:t>Examining</w:t>
      </w:r>
      <w:bookmarkEnd w:id="1"/>
      <w:commentRangeEnd w:id="2"/>
      <w:r w:rsidR="0073395A">
        <w:rPr>
          <w:rStyle w:val="CommentReference"/>
        </w:rPr>
        <w:commentReference w:id="2"/>
      </w:r>
      <w:r w:rsidR="0036267B" w:rsidRPr="0073395A">
        <w:t xml:space="preserve"> </w:t>
      </w:r>
      <w:r w:rsidR="0042091A" w:rsidRPr="0073395A">
        <w:t xml:space="preserve">temperature </w:t>
      </w:r>
      <w:bookmarkStart w:id="3" w:name="CErule121"/>
      <w:commentRangeStart w:id="4"/>
      <w:r w:rsidR="0042091A" w:rsidRPr="0073395A">
        <w:rPr>
          <w:color w:val="0000FF"/>
          <w:effect w:val="antsBlack"/>
        </w:rPr>
        <w:t>versus</w:t>
      </w:r>
      <w:bookmarkEnd w:id="3"/>
      <w:commentRangeEnd w:id="4"/>
      <w:r w:rsidR="0073395A">
        <w:rPr>
          <w:rStyle w:val="CommentReference"/>
        </w:rPr>
        <w:commentReference w:id="4"/>
      </w:r>
      <w:r w:rsidR="0042091A" w:rsidRPr="0073395A">
        <w:t xml:space="preserve"> time</w:t>
      </w:r>
      <w:r w:rsidR="0036267B" w:rsidRPr="0073395A">
        <w:t xml:space="preserve"> for thermocouple sampling </w:t>
      </w:r>
      <w:r w:rsidRPr="0073395A">
        <w:t>data sets</w:t>
      </w:r>
      <w:r w:rsidR="007D793E" w:rsidRPr="0073395A">
        <w:t xml:space="preserve"> allows for </w:t>
      </w:r>
      <w:bookmarkStart w:id="5" w:name="CErule120"/>
      <w:commentRangeStart w:id="6"/>
      <w:r w:rsidR="007D793E" w:rsidRPr="0073395A">
        <w:rPr>
          <w:color w:val="0000FF"/>
          <w:effect w:val="antsBlack"/>
        </w:rPr>
        <w:t>certain</w:t>
      </w:r>
      <w:bookmarkEnd w:id="5"/>
      <w:commentRangeEnd w:id="6"/>
      <w:r w:rsidR="0073395A">
        <w:rPr>
          <w:rStyle w:val="CommentReference"/>
        </w:rPr>
        <w:commentReference w:id="6"/>
      </w:r>
      <w:r w:rsidR="007D793E" w:rsidRPr="0073395A">
        <w:t xml:space="preserve"> conclusions to be drawn </w:t>
      </w:r>
      <w:r w:rsidR="00AC1D54" w:rsidRPr="0073395A">
        <w:t xml:space="preserve">about the firing of such a kiln.  </w:t>
      </w:r>
      <w:r w:rsidR="00CB451E" w:rsidRPr="0073395A">
        <w:t>The</w:t>
      </w:r>
      <w:r w:rsidR="0036267B" w:rsidRPr="0073395A">
        <w:t xml:space="preserve"> data was collected for a Slow Bisque Cone 05 Firing </w:t>
      </w:r>
      <w:r w:rsidR="00AC1D54" w:rsidRPr="0073395A">
        <w:t xml:space="preserve">and a Fast Glaze Cone 6 Firing.  </w:t>
      </w:r>
      <w:r w:rsidR="00EC6975" w:rsidRPr="0073395A">
        <w:t xml:space="preserve">The </w:t>
      </w:r>
      <w:r w:rsidR="00CB451E" w:rsidRPr="0073395A">
        <w:t>data</w:t>
      </w:r>
      <w:r w:rsidR="00EC6975" w:rsidRPr="0073395A">
        <w:t xml:space="preserve"> were used to analyze the different stages in the firing process for a kiln and compare data from a Cone 5 and a Cone 6 firing.</w:t>
      </w:r>
      <w:r w:rsidR="00211244" w:rsidRPr="0073395A">
        <w:rPr>
          <w:b/>
        </w:rPr>
        <w:t xml:space="preserve"> </w:t>
      </w:r>
      <w:r w:rsidR="00FF7D99" w:rsidRPr="0073395A">
        <w:t>The findings for the difference</w:t>
      </w:r>
      <w:r w:rsidR="00FF3A23" w:rsidRPr="0073395A">
        <w:t xml:space="preserve"> </w:t>
      </w:r>
      <w:r w:rsidR="00CB451E" w:rsidRPr="0073395A">
        <w:t xml:space="preserve">in maximum temperature and </w:t>
      </w:r>
      <w:bookmarkStart w:id="7" w:name="CErule150"/>
      <w:commentRangeStart w:id="8"/>
      <w:r w:rsidR="00CB451E" w:rsidRPr="0073395A">
        <w:rPr>
          <w:color w:val="0000FF"/>
          <w:effect w:val="antsBlack"/>
        </w:rPr>
        <w:t>the existence of</w:t>
      </w:r>
      <w:bookmarkEnd w:id="7"/>
      <w:commentRangeEnd w:id="8"/>
      <w:r w:rsidR="0073395A">
        <w:rPr>
          <w:rStyle w:val="CommentReference"/>
        </w:rPr>
        <w:commentReference w:id="8"/>
      </w:r>
      <w:r w:rsidR="00CB451E" w:rsidRPr="0073395A">
        <w:t xml:space="preserve"> a</w:t>
      </w:r>
      <w:r w:rsidR="00FF3A23" w:rsidRPr="0073395A">
        <w:t xml:space="preserve"> holding period between a</w:t>
      </w:r>
      <w:r w:rsidR="00FF7D99" w:rsidRPr="0073395A">
        <w:t xml:space="preserve"> fast glaze and slow bisque firing were </w:t>
      </w:r>
      <w:r w:rsidR="00FF3A23" w:rsidRPr="0073395A">
        <w:t>consistent</w:t>
      </w:r>
      <w:r w:rsidR="00AC1D54" w:rsidRPr="0073395A">
        <w:t xml:space="preserve"> with what was expected.  </w:t>
      </w:r>
      <w:bookmarkStart w:id="9" w:name="CErule161"/>
      <w:commentRangeStart w:id="10"/>
      <w:r w:rsidR="00FB11E6" w:rsidRPr="0073395A">
        <w:rPr>
          <w:color w:val="0000FF"/>
          <w:effect w:val="antsBlack"/>
        </w:rPr>
        <w:t>The rates of</w:t>
      </w:r>
      <w:bookmarkEnd w:id="9"/>
      <w:commentRangeEnd w:id="10"/>
      <w:r w:rsidR="0073395A">
        <w:rPr>
          <w:rStyle w:val="CommentReference"/>
        </w:rPr>
        <w:commentReference w:id="10"/>
      </w:r>
      <w:r w:rsidR="00FB11E6" w:rsidRPr="0073395A">
        <w:t xml:space="preserve"> change for temperature </w:t>
      </w:r>
      <w:bookmarkStart w:id="11" w:name="CErule160"/>
      <w:commentRangeStart w:id="12"/>
      <w:r w:rsidR="00FB11E6" w:rsidRPr="0073395A">
        <w:rPr>
          <w:color w:val="0000FF"/>
          <w:effect w:val="antsBlack"/>
        </w:rPr>
        <w:t>with respect to</w:t>
      </w:r>
      <w:bookmarkEnd w:id="11"/>
      <w:commentRangeEnd w:id="12"/>
      <w:r w:rsidR="0073395A">
        <w:rPr>
          <w:rStyle w:val="CommentReference"/>
        </w:rPr>
        <w:commentReference w:id="12"/>
      </w:r>
      <w:r w:rsidR="00FB11E6" w:rsidRPr="0073395A">
        <w:t xml:space="preserve"> time for slow bisque firing were also consistent with what was expecte</w:t>
      </w:r>
      <w:r w:rsidR="00AC1D54" w:rsidRPr="0073395A">
        <w:t xml:space="preserve">d.  </w:t>
      </w:r>
      <w:r w:rsidR="00CB451E" w:rsidRPr="0073395A">
        <w:t xml:space="preserve">One unexpected phenomenon was noticed in the analysis of the data, </w:t>
      </w:r>
      <w:bookmarkStart w:id="13" w:name="CErule170"/>
      <w:commentRangeStart w:id="14"/>
      <w:r w:rsidR="00CB451E" w:rsidRPr="0073395A">
        <w:rPr>
          <w:color w:val="0000FF"/>
          <w:effect w:val="antsBlack"/>
        </w:rPr>
        <w:t>the existence of</w:t>
      </w:r>
      <w:bookmarkEnd w:id="13"/>
      <w:commentRangeEnd w:id="14"/>
      <w:r w:rsidR="0073395A">
        <w:rPr>
          <w:rStyle w:val="CommentReference"/>
        </w:rPr>
        <w:commentReference w:id="14"/>
      </w:r>
      <w:r w:rsidR="00CB451E" w:rsidRPr="0073395A">
        <w:t xml:space="preserve"> a constant oscillation in the temperature and in the difference between temperature values of the upper and lower interiors of the kiln.  </w:t>
      </w:r>
      <w:r w:rsidR="00FB11E6" w:rsidRPr="0073395A">
        <w:t xml:space="preserve">The holding time for the slow bisque firing was the most significant point of analysis </w:t>
      </w:r>
      <w:bookmarkStart w:id="15" w:name="CErule180"/>
      <w:commentRangeStart w:id="16"/>
      <w:r w:rsidR="00FB11E6" w:rsidRPr="0073395A">
        <w:rPr>
          <w:color w:val="0000FF"/>
          <w:effect w:val="antsBlack"/>
        </w:rPr>
        <w:t>due to</w:t>
      </w:r>
      <w:bookmarkEnd w:id="15"/>
      <w:commentRangeEnd w:id="16"/>
      <w:r w:rsidR="0073395A">
        <w:rPr>
          <w:rStyle w:val="CommentReference"/>
        </w:rPr>
        <w:commentReference w:id="16"/>
      </w:r>
      <w:r w:rsidR="00FB11E6" w:rsidRPr="0073395A">
        <w:t xml:space="preserve"> the variations of the interior temperature of the kiln and the interior and exterior </w:t>
      </w:r>
      <w:r w:rsidR="00872BBE" w:rsidRPr="0073395A">
        <w:t>thermocouple temperatures</w:t>
      </w:r>
      <w:r w:rsidR="00AC1D54" w:rsidRPr="0073395A">
        <w:t xml:space="preserve"> of the kiln during this time.  </w:t>
      </w:r>
      <w:r w:rsidR="00C03ECA" w:rsidRPr="0073395A">
        <w:t>The cause in variation for the temperature</w:t>
      </w:r>
      <w:r w:rsidR="00872BBE" w:rsidRPr="0073395A">
        <w:t>s</w:t>
      </w:r>
      <w:r w:rsidR="00C03ECA" w:rsidRPr="0073395A">
        <w:t xml:space="preserve"> during the holding period was attributed to the shutting on and off of the heating coils and the downdraft ventilation set up of the kiln.</w:t>
      </w:r>
    </w:p>
    <w:p w:rsidR="00E634A0" w:rsidRPr="0073395A" w:rsidRDefault="00E634A0" w:rsidP="00E634A0">
      <w:pPr>
        <w:tabs>
          <w:tab w:val="left" w:pos="1080"/>
        </w:tabs>
      </w:pPr>
    </w:p>
    <w:p w:rsidR="00724099" w:rsidRPr="0073395A" w:rsidRDefault="00E634A0" w:rsidP="00724099">
      <w:pPr>
        <w:tabs>
          <w:tab w:val="left" w:pos="1080"/>
        </w:tabs>
      </w:pPr>
      <w:r w:rsidRPr="0073395A">
        <w:rPr>
          <w:b/>
          <w:iCs/>
        </w:rPr>
        <w:t>Theory and Analysis</w:t>
      </w:r>
      <w:r w:rsidRPr="0073395A">
        <w:t xml:space="preserve"> </w:t>
      </w:r>
      <w:r w:rsidR="00E5153A" w:rsidRPr="0073395A">
        <w:t>– Time and temperature d</w:t>
      </w:r>
      <w:r w:rsidR="0042091A" w:rsidRPr="0073395A">
        <w:t>ata were</w:t>
      </w:r>
      <w:r w:rsidRPr="0073395A">
        <w:t xml:space="preserve"> gathered from thermocouples in a</w:t>
      </w:r>
      <w:r w:rsidR="0042091A" w:rsidRPr="0073395A">
        <w:t>n</w:t>
      </w:r>
      <w:r w:rsidRPr="0073395A">
        <w:t xml:space="preserve"> L&amp;L</w:t>
      </w:r>
      <w:r w:rsidR="0042091A" w:rsidRPr="0073395A">
        <w:t xml:space="preserve"> kiln.  </w:t>
      </w:r>
      <w:r w:rsidR="00B41B81" w:rsidRPr="0073395A">
        <w:t xml:space="preserve">The data sets </w:t>
      </w:r>
      <w:r w:rsidR="00001199" w:rsidRPr="0073395A">
        <w:t>were for two different firings, a</w:t>
      </w:r>
      <w:r w:rsidR="00EC11A7" w:rsidRPr="0073395A">
        <w:t xml:space="preserve"> Slow Bisque Cone 5 Firing and a Fast</w:t>
      </w:r>
      <w:r w:rsidR="00B41B81" w:rsidRPr="0073395A">
        <w:t xml:space="preserve"> </w:t>
      </w:r>
      <w:r w:rsidR="0042091A" w:rsidRPr="0073395A">
        <w:t xml:space="preserve">Glaze Cone 6 Firing.  The data were </w:t>
      </w:r>
      <w:bookmarkStart w:id="17" w:name="CErule220"/>
      <w:commentRangeStart w:id="18"/>
      <w:r w:rsidR="0042091A" w:rsidRPr="0073395A">
        <w:rPr>
          <w:color w:val="0000FF"/>
          <w:effect w:val="antsBlack"/>
        </w:rPr>
        <w:t>obtained</w:t>
      </w:r>
      <w:bookmarkEnd w:id="17"/>
      <w:commentRangeEnd w:id="18"/>
      <w:r w:rsidR="0073395A">
        <w:rPr>
          <w:rStyle w:val="CommentReference"/>
        </w:rPr>
        <w:commentReference w:id="18"/>
      </w:r>
      <w:r w:rsidR="0042091A" w:rsidRPr="0073395A">
        <w:t xml:space="preserve"> from</w:t>
      </w:r>
      <w:r w:rsidR="004B2CD4" w:rsidRPr="0073395A">
        <w:t xml:space="preserve"> Type S and K thermocouples</w:t>
      </w:r>
      <w:r w:rsidR="0042091A" w:rsidRPr="0073395A">
        <w:t>.  T</w:t>
      </w:r>
      <w:r w:rsidR="00724099" w:rsidRPr="0073395A">
        <w:t xml:space="preserve">wo </w:t>
      </w:r>
      <w:r w:rsidR="0042091A" w:rsidRPr="0073395A">
        <w:t xml:space="preserve">(2) </w:t>
      </w:r>
      <w:r w:rsidR="00724099" w:rsidRPr="0073395A">
        <w:t>Type S thermocouples measure</w:t>
      </w:r>
      <w:r w:rsidR="000B536C" w:rsidRPr="0073395A">
        <w:t>d</w:t>
      </w:r>
      <w:r w:rsidR="00724099" w:rsidRPr="0073395A">
        <w:t xml:space="preserve"> the</w:t>
      </w:r>
      <w:r w:rsidR="000B536C" w:rsidRPr="0073395A">
        <w:t xml:space="preserve"> temperature of the</w:t>
      </w:r>
      <w:r w:rsidR="00724099" w:rsidRPr="0073395A">
        <w:t xml:space="preserve"> top zone and bottom zone</w:t>
      </w:r>
      <w:r w:rsidR="000B536C" w:rsidRPr="0073395A">
        <w:t xml:space="preserve"> in</w:t>
      </w:r>
      <w:r w:rsidR="0042091A" w:rsidRPr="0073395A">
        <w:t>terior of</w:t>
      </w:r>
      <w:r w:rsidR="000B536C" w:rsidRPr="0073395A">
        <w:t xml:space="preserve"> the kiln</w:t>
      </w:r>
      <w:r w:rsidR="0042091A" w:rsidRPr="0073395A">
        <w:t>.  Five (5)</w:t>
      </w:r>
      <w:r w:rsidR="00724099" w:rsidRPr="0073395A">
        <w:t xml:space="preserve"> Type K </w:t>
      </w:r>
      <w:r w:rsidR="000B536C" w:rsidRPr="0073395A">
        <w:t>thermocouple</w:t>
      </w:r>
      <w:r w:rsidR="0042091A" w:rsidRPr="0073395A">
        <w:t>s</w:t>
      </w:r>
      <w:r w:rsidR="000B536C" w:rsidRPr="0073395A">
        <w:t xml:space="preserve"> measured</w:t>
      </w:r>
      <w:r w:rsidR="00724099" w:rsidRPr="0073395A">
        <w:t xml:space="preserve"> the top section exterior temperature, the bottom section exterior temperature, the lid</w:t>
      </w:r>
      <w:r w:rsidR="0042091A" w:rsidRPr="0073395A">
        <w:t xml:space="preserve"> </w:t>
      </w:r>
      <w:r w:rsidR="00724099" w:rsidRPr="0073395A">
        <w:t>temperature, the temperature of the floor directly underneath the kiln, and room temperature.</w:t>
      </w:r>
    </w:p>
    <w:p w:rsidR="004B2CD4" w:rsidRPr="0073395A" w:rsidRDefault="004B2CD4" w:rsidP="00E5153A">
      <w:pPr>
        <w:tabs>
          <w:tab w:val="left" w:pos="1080"/>
        </w:tabs>
      </w:pPr>
    </w:p>
    <w:p w:rsidR="00FA0CF8" w:rsidRPr="0073395A" w:rsidRDefault="00001199" w:rsidP="00FA0CF8">
      <w:pPr>
        <w:rPr>
          <w:rStyle w:val="text1"/>
        </w:rPr>
      </w:pPr>
      <w:r w:rsidRPr="0073395A">
        <w:t>Thermocouples</w:t>
      </w:r>
      <w:r w:rsidR="00FA0CF8" w:rsidRPr="0073395A">
        <w:t xml:space="preserve"> are used to measure temperature differences</w:t>
      </w:r>
      <w:r w:rsidR="0042091A" w:rsidRPr="0073395A">
        <w:t xml:space="preserve">.  </w:t>
      </w:r>
      <w:r w:rsidR="00FA0CF8" w:rsidRPr="0073395A">
        <w:t xml:space="preserve">Thermocouples are made of two different metals </w:t>
      </w:r>
      <w:bookmarkStart w:id="19" w:name="CErule260"/>
      <w:commentRangeStart w:id="20"/>
      <w:r w:rsidR="00FA0CF8" w:rsidRPr="0073395A">
        <w:rPr>
          <w:color w:val="0000FF"/>
          <w:effect w:val="antsBlack"/>
        </w:rPr>
        <w:t>joined together</w:t>
      </w:r>
      <w:bookmarkEnd w:id="19"/>
      <w:commentRangeEnd w:id="20"/>
      <w:r w:rsidR="0073395A">
        <w:rPr>
          <w:rStyle w:val="CommentReference"/>
        </w:rPr>
        <w:commentReference w:id="20"/>
      </w:r>
      <w:r w:rsidR="00FA0CF8" w:rsidRPr="0073395A">
        <w:t xml:space="preserve"> at one end. </w:t>
      </w:r>
      <w:r w:rsidR="0042091A" w:rsidRPr="0073395A">
        <w:t xml:space="preserve"> </w:t>
      </w:r>
      <w:r w:rsidR="006D1A75" w:rsidRPr="0073395A">
        <w:rPr>
          <w:rStyle w:val="text1"/>
          <w:rFonts w:ascii="Times New Roman" w:hAnsi="Times New Roman" w:cs="Times New Roman"/>
          <w:sz w:val="24"/>
          <w:szCs w:val="24"/>
        </w:rPr>
        <w:t xml:space="preserve">The non-adjoining side is held at an ambient temperature, while the junction end is submerged in the fluid for which the temperature is being measured. </w:t>
      </w:r>
      <w:r w:rsidR="0042091A" w:rsidRPr="0073395A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="006D1A75" w:rsidRPr="0073395A">
        <w:rPr>
          <w:rStyle w:val="text1"/>
          <w:rFonts w:ascii="Times New Roman" w:hAnsi="Times New Roman" w:cs="Times New Roman"/>
          <w:sz w:val="24"/>
          <w:szCs w:val="24"/>
        </w:rPr>
        <w:t xml:space="preserve">When the </w:t>
      </w:r>
      <w:r w:rsidR="0042091A" w:rsidRPr="0073395A">
        <w:rPr>
          <w:rStyle w:val="text1"/>
          <w:rFonts w:ascii="Times New Roman" w:hAnsi="Times New Roman" w:cs="Times New Roman"/>
          <w:sz w:val="24"/>
          <w:szCs w:val="24"/>
        </w:rPr>
        <w:t>joined</w:t>
      </w:r>
      <w:r w:rsidR="006D1A75" w:rsidRPr="0073395A">
        <w:rPr>
          <w:rStyle w:val="text1"/>
          <w:rFonts w:ascii="Times New Roman" w:hAnsi="Times New Roman" w:cs="Times New Roman"/>
          <w:sz w:val="24"/>
          <w:szCs w:val="24"/>
        </w:rPr>
        <w:t xml:space="preserve"> is heated or cooled a voltage is produced that can be correlated back to the temperature.</w:t>
      </w:r>
    </w:p>
    <w:p w:rsidR="00001199" w:rsidRPr="0073395A" w:rsidRDefault="00001199" w:rsidP="00E5153A">
      <w:pPr>
        <w:tabs>
          <w:tab w:val="left" w:pos="1080"/>
        </w:tabs>
      </w:pPr>
    </w:p>
    <w:p w:rsidR="00FA0CF8" w:rsidRPr="0073395A" w:rsidRDefault="00FA0CF8" w:rsidP="00E5153A">
      <w:pPr>
        <w:tabs>
          <w:tab w:val="left" w:pos="1080"/>
        </w:tabs>
      </w:pPr>
      <w:r w:rsidRPr="0073395A">
        <w:rPr>
          <w:rStyle w:val="text1"/>
          <w:rFonts w:ascii="Times New Roman" w:hAnsi="Times New Roman" w:cs="Times New Roman"/>
          <w:sz w:val="24"/>
          <w:szCs w:val="24"/>
        </w:rPr>
        <w:t xml:space="preserve">There are different calibrations of thermocouples. </w:t>
      </w:r>
      <w:r w:rsidR="0042091A" w:rsidRPr="0073395A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73395A">
        <w:t xml:space="preserve">The calibrations used in an L&amp;L Kiln are S and K. </w:t>
      </w:r>
      <w:r w:rsidR="0042091A" w:rsidRPr="0073395A">
        <w:t xml:space="preserve"> </w:t>
      </w:r>
      <w:r w:rsidRPr="0073395A">
        <w:t xml:space="preserve">Each calibration </w:t>
      </w:r>
      <w:bookmarkStart w:id="21" w:name="CErule311"/>
      <w:commentRangeStart w:id="22"/>
      <w:r w:rsidRPr="0073395A">
        <w:rPr>
          <w:color w:val="0000FF"/>
          <w:effect w:val="antsBlack"/>
        </w:rPr>
        <w:t>has a</w:t>
      </w:r>
      <w:bookmarkEnd w:id="21"/>
      <w:commentRangeEnd w:id="22"/>
      <w:r w:rsidR="0073395A">
        <w:rPr>
          <w:rStyle w:val="CommentReference"/>
        </w:rPr>
        <w:commentReference w:id="22"/>
      </w:r>
      <w:r w:rsidRPr="0073395A">
        <w:t xml:space="preserve"> different temperature range and </w:t>
      </w:r>
      <w:bookmarkStart w:id="23" w:name="CErule310"/>
      <w:commentRangeStart w:id="24"/>
      <w:r w:rsidR="0042091A" w:rsidRPr="0073395A">
        <w:rPr>
          <w:color w:val="0000FF"/>
          <w:effect w:val="antsBlack"/>
        </w:rPr>
        <w:t>appropriate</w:t>
      </w:r>
      <w:bookmarkEnd w:id="23"/>
      <w:commentRangeEnd w:id="24"/>
      <w:r w:rsidR="0073395A">
        <w:rPr>
          <w:rStyle w:val="CommentReference"/>
        </w:rPr>
        <w:commentReference w:id="24"/>
      </w:r>
      <w:r w:rsidR="0042091A" w:rsidRPr="0073395A">
        <w:t xml:space="preserve"> </w:t>
      </w:r>
      <w:r w:rsidRPr="0073395A">
        <w:t xml:space="preserve">environment. </w:t>
      </w:r>
      <w:r w:rsidR="0042091A" w:rsidRPr="0073395A">
        <w:t xml:space="preserve"> </w:t>
      </w:r>
      <w:r w:rsidRPr="0073395A">
        <w:t xml:space="preserve">Omega Engineering reports that type K thermocouples are the most popular calibration. </w:t>
      </w:r>
      <w:r w:rsidR="0042091A" w:rsidRPr="0073395A">
        <w:t xml:space="preserve"> </w:t>
      </w:r>
      <w:r w:rsidRPr="0073395A">
        <w:t xml:space="preserve">Type K </w:t>
      </w:r>
      <w:r w:rsidR="0042091A" w:rsidRPr="0073395A">
        <w:t>thermocouples are</w:t>
      </w:r>
      <w:r w:rsidRPr="0073395A">
        <w:t xml:space="preserve"> made of a Nickel-Chromium alloy and a Nickel Aluminum alloy. </w:t>
      </w:r>
      <w:r w:rsidR="0042091A" w:rsidRPr="0073395A">
        <w:t xml:space="preserve"> </w:t>
      </w:r>
      <w:r w:rsidRPr="0073395A">
        <w:t xml:space="preserve">The </w:t>
      </w:r>
      <w:r w:rsidRPr="0073395A">
        <w:lastRenderedPageBreak/>
        <w:t xml:space="preserve">maximum temperature condition for this calibration is 2282°F. </w:t>
      </w:r>
      <w:r w:rsidR="0042091A" w:rsidRPr="0073395A">
        <w:t xml:space="preserve"> </w:t>
      </w:r>
      <w:r w:rsidRPr="0073395A">
        <w:t xml:space="preserve">An advantage of a type K thermocouple is its low cost.  Type S calibration is </w:t>
      </w:r>
      <w:bookmarkStart w:id="25" w:name="CErule360"/>
      <w:commentRangeStart w:id="26"/>
      <w:r w:rsidRPr="0073395A">
        <w:rPr>
          <w:color w:val="0000FF"/>
          <w:effect w:val="antsBlack"/>
        </w:rPr>
        <w:t>made up of</w:t>
      </w:r>
      <w:bookmarkEnd w:id="25"/>
      <w:commentRangeEnd w:id="26"/>
      <w:r w:rsidR="0073395A">
        <w:rPr>
          <w:rStyle w:val="CommentReference"/>
        </w:rPr>
        <w:commentReference w:id="26"/>
      </w:r>
      <w:r w:rsidRPr="0073395A">
        <w:t xml:space="preserve"> Platinum and Platinum-Rhodium. This calibration is suited for high</w:t>
      </w:r>
      <w:r w:rsidR="0042091A" w:rsidRPr="0073395A">
        <w:t>er</w:t>
      </w:r>
      <w:r w:rsidRPr="0073395A">
        <w:t xml:space="preserve"> temperatures</w:t>
      </w:r>
      <w:r w:rsidR="0042091A" w:rsidRPr="0073395A">
        <w:t xml:space="preserve"> than type K</w:t>
      </w:r>
      <w:r w:rsidRPr="0073395A">
        <w:t>; the maximum temperature condition for S calibration is 3214°F.</w:t>
      </w:r>
      <w:r w:rsidR="0042091A" w:rsidRPr="0073395A">
        <w:t xml:space="preserve">  </w:t>
      </w:r>
      <w:r w:rsidRPr="0073395A">
        <w:t>Type S thermocouple</w:t>
      </w:r>
      <w:r w:rsidR="0042091A" w:rsidRPr="0073395A">
        <w:t>s are more expensive than type K, but can withstand much higher temperatures</w:t>
      </w:r>
      <w:r w:rsidRPr="0073395A">
        <w:t>.</w:t>
      </w:r>
      <w:r w:rsidR="0042091A" w:rsidRPr="0073395A">
        <w:t xml:space="preserve"> </w:t>
      </w:r>
      <w:r w:rsidRPr="0073395A">
        <w:t xml:space="preserve"> The high cost </w:t>
      </w:r>
      <w:bookmarkStart w:id="27" w:name="CErule390"/>
      <w:commentRangeStart w:id="28"/>
      <w:r w:rsidRPr="0073395A">
        <w:rPr>
          <w:color w:val="0000FF"/>
          <w:effect w:val="antsBlack"/>
        </w:rPr>
        <w:t>makes</w:t>
      </w:r>
      <w:bookmarkEnd w:id="27"/>
      <w:commentRangeEnd w:id="28"/>
      <w:r w:rsidR="0073395A">
        <w:rPr>
          <w:rStyle w:val="CommentReference"/>
        </w:rPr>
        <w:commentReference w:id="28"/>
      </w:r>
      <w:r w:rsidRPr="0073395A">
        <w:t xml:space="preserve"> the S calibration not a popular choice for general use</w:t>
      </w:r>
      <w:r w:rsidR="000D6327" w:rsidRPr="0073395A">
        <w:t>.</w:t>
      </w:r>
    </w:p>
    <w:p w:rsidR="00001199" w:rsidRPr="0073395A" w:rsidRDefault="00001199" w:rsidP="00E5153A">
      <w:pPr>
        <w:tabs>
          <w:tab w:val="left" w:pos="1080"/>
        </w:tabs>
      </w:pPr>
    </w:p>
    <w:p w:rsidR="00D04EB1" w:rsidRPr="0073395A" w:rsidRDefault="0042091A" w:rsidP="00C4133A">
      <w:pPr>
        <w:shd w:val="clear" w:color="auto" w:fill="FFFFFF"/>
        <w:spacing w:after="360"/>
      </w:pPr>
      <w:r w:rsidRPr="0073395A">
        <w:t>Another distinguishing feature of the L&amp;L kiln is that it uses a Downdraft ventilation system</w:t>
      </w:r>
      <w:r w:rsidR="00D04EB1" w:rsidRPr="0073395A">
        <w:t xml:space="preserve"> that is designed to force the flame and heated air to circulate throughout the kiln</w:t>
      </w:r>
      <w:r w:rsidRPr="0073395A">
        <w:t xml:space="preserve">.  This system </w:t>
      </w:r>
      <w:r w:rsidR="0023483A" w:rsidRPr="0073395A">
        <w:t>draws unwanted fumes</w:t>
      </w:r>
      <w:r w:rsidR="00A57275" w:rsidRPr="0073395A">
        <w:t xml:space="preserve"> by the carbonaceous materials in clay</w:t>
      </w:r>
      <w:r w:rsidR="0023483A" w:rsidRPr="0073395A">
        <w:t xml:space="preserve">, smoke, and vapor </w:t>
      </w:r>
      <w:r w:rsidRPr="0073395A">
        <w:t>out through</w:t>
      </w:r>
      <w:r w:rsidR="0023483A" w:rsidRPr="0073395A">
        <w:t xml:space="preserve"> the bottom of the kiln</w:t>
      </w:r>
      <w:r w:rsidR="00D04EB1" w:rsidRPr="0073395A">
        <w:t xml:space="preserve">. </w:t>
      </w:r>
      <w:r w:rsidRPr="0073395A">
        <w:t xml:space="preserve"> </w:t>
      </w:r>
      <w:r w:rsidRPr="0073395A">
        <w:rPr>
          <w:color w:val="333333"/>
        </w:rPr>
        <w:t>Heat</w:t>
      </w:r>
      <w:r w:rsidR="00D04EB1" w:rsidRPr="0073395A">
        <w:rPr>
          <w:color w:val="333333"/>
        </w:rPr>
        <w:t xml:space="preserve"> is introduced at the bottom of the kiln and </w:t>
      </w:r>
      <w:bookmarkStart w:id="29" w:name="CErule420"/>
      <w:commentRangeStart w:id="30"/>
      <w:r w:rsidR="00D04EB1" w:rsidRPr="0073395A">
        <w:rPr>
          <w:color w:val="0000FF"/>
          <w:effect w:val="antsBlack"/>
        </w:rPr>
        <w:t>naturally</w:t>
      </w:r>
      <w:bookmarkEnd w:id="29"/>
      <w:commentRangeEnd w:id="30"/>
      <w:r w:rsidR="0073395A">
        <w:rPr>
          <w:rStyle w:val="CommentReference"/>
        </w:rPr>
        <w:commentReference w:id="30"/>
      </w:r>
      <w:r w:rsidR="00D04EB1" w:rsidRPr="0073395A">
        <w:rPr>
          <w:color w:val="333333"/>
        </w:rPr>
        <w:t xml:space="preserve"> flows upward. </w:t>
      </w:r>
      <w:r w:rsidR="002444CD" w:rsidRPr="0073395A">
        <w:rPr>
          <w:color w:val="333333"/>
        </w:rPr>
        <w:t xml:space="preserve"> </w:t>
      </w:r>
      <w:r w:rsidR="00D04EB1" w:rsidRPr="0073395A">
        <w:rPr>
          <w:color w:val="333333"/>
        </w:rPr>
        <w:t>T</w:t>
      </w:r>
      <w:r w:rsidRPr="0073395A">
        <w:rPr>
          <w:color w:val="333333"/>
        </w:rPr>
        <w:t>he construction forces the heat</w:t>
      </w:r>
      <w:r w:rsidR="00D04EB1" w:rsidRPr="0073395A">
        <w:rPr>
          <w:color w:val="333333"/>
        </w:rPr>
        <w:t xml:space="preserve"> back downward, to exhaust at the</w:t>
      </w:r>
      <w:r w:rsidR="00D04EB1" w:rsidRPr="0073395A">
        <w:rPr>
          <w:b/>
          <w:color w:val="333333"/>
        </w:rPr>
        <w:t xml:space="preserve"> </w:t>
      </w:r>
      <w:r w:rsidR="00D04EB1" w:rsidRPr="0073395A">
        <w:rPr>
          <w:color w:val="333333"/>
        </w:rPr>
        <w:t>bottom of the kiln.</w:t>
      </w:r>
      <w:r w:rsidR="00D04EB1" w:rsidRPr="0073395A">
        <w:rPr>
          <w:rFonts w:ascii="Verdana" w:hAnsi="Verdana"/>
          <w:color w:val="333333"/>
          <w:sz w:val="18"/>
          <w:szCs w:val="18"/>
        </w:rPr>
        <w:t xml:space="preserve"> </w:t>
      </w:r>
      <w:r w:rsidR="002444CD" w:rsidRPr="0073395A">
        <w:rPr>
          <w:rFonts w:ascii="Verdana" w:hAnsi="Verdana"/>
          <w:color w:val="333333"/>
          <w:sz w:val="18"/>
          <w:szCs w:val="18"/>
        </w:rPr>
        <w:t xml:space="preserve"> </w:t>
      </w:r>
      <w:r w:rsidR="0023483A" w:rsidRPr="0073395A">
        <w:t>In an electric kiln, h</w:t>
      </w:r>
      <w:r w:rsidRPr="0073395A">
        <w:t xml:space="preserve">oles are drilled at the top </w:t>
      </w:r>
      <w:r w:rsidR="0023483A" w:rsidRPr="0073395A">
        <w:t>of the kiln a</w:t>
      </w:r>
      <w:r w:rsidR="002444CD" w:rsidRPr="0073395A">
        <w:t xml:space="preserve">nd along the bottom as a </w:t>
      </w:r>
      <w:bookmarkStart w:id="31" w:name="CErule440"/>
      <w:commentRangeStart w:id="32"/>
      <w:r w:rsidR="002444CD" w:rsidRPr="0073395A">
        <w:rPr>
          <w:color w:val="0000FF"/>
          <w:effect w:val="antsBlack"/>
        </w:rPr>
        <w:t>mode</w:t>
      </w:r>
      <w:bookmarkEnd w:id="31"/>
      <w:commentRangeEnd w:id="32"/>
      <w:r w:rsidR="0073395A">
        <w:rPr>
          <w:rStyle w:val="CommentReference"/>
        </w:rPr>
        <w:commentReference w:id="32"/>
      </w:r>
      <w:r w:rsidR="002444CD" w:rsidRPr="0073395A">
        <w:t xml:space="preserve"> to let in ambient air when the fan draws heated air, along with fumes and vapors, from </w:t>
      </w:r>
      <w:bookmarkStart w:id="33" w:name="CErule441"/>
      <w:commentRangeStart w:id="34"/>
      <w:r w:rsidR="002444CD" w:rsidRPr="0073395A">
        <w:rPr>
          <w:color w:val="0000FF"/>
          <w:effect w:val="antsBlack"/>
        </w:rPr>
        <w:t>within</w:t>
      </w:r>
      <w:bookmarkEnd w:id="33"/>
      <w:commentRangeEnd w:id="34"/>
      <w:r w:rsidR="0073395A">
        <w:rPr>
          <w:rStyle w:val="CommentReference"/>
        </w:rPr>
        <w:commentReference w:id="34"/>
      </w:r>
      <w:r w:rsidR="002444CD" w:rsidRPr="0073395A">
        <w:t xml:space="preserve"> the kiln. </w:t>
      </w:r>
      <w:r w:rsidR="0023483A" w:rsidRPr="0073395A">
        <w:t xml:space="preserve"> </w:t>
      </w:r>
    </w:p>
    <w:p w:rsidR="00A70BA3" w:rsidRPr="0073395A" w:rsidRDefault="00E87655" w:rsidP="00A70BA3">
      <w:pPr>
        <w:shd w:val="clear" w:color="auto" w:fill="FFFFFF"/>
        <w:spacing w:before="100" w:beforeAutospacing="1" w:after="100" w:afterAutospacing="1"/>
        <w:outlineLvl w:val="0"/>
        <w:rPr>
          <w:color w:val="333333"/>
        </w:rPr>
      </w:pPr>
      <w:r w:rsidRPr="0073395A">
        <w:t xml:space="preserve">One of the types of </w:t>
      </w:r>
      <w:r w:rsidR="002444CD" w:rsidRPr="0073395A">
        <w:t xml:space="preserve">data analyzed was that from a </w:t>
      </w:r>
      <w:r w:rsidRPr="0073395A">
        <w:t xml:space="preserve">Slow Bisque firing.  During </w:t>
      </w:r>
      <w:proofErr w:type="spellStart"/>
      <w:r w:rsidRPr="0073395A">
        <w:t>bisquing</w:t>
      </w:r>
      <w:proofErr w:type="spellEnd"/>
      <w:r w:rsidRPr="0073395A">
        <w:t xml:space="preserve">, the clay is changed into ceramic material without fully fusing it. </w:t>
      </w:r>
      <w:r w:rsidR="002444CD" w:rsidRPr="0073395A">
        <w:t xml:space="preserve"> </w:t>
      </w:r>
      <w:r w:rsidRPr="0073395A">
        <w:t xml:space="preserve">Most pottery is put through a bisque firing before it is glazed and then fired again to melt the glaze and fuse it to the clay body. </w:t>
      </w:r>
      <w:r w:rsidR="002444CD" w:rsidRPr="0073395A">
        <w:t xml:space="preserve"> </w:t>
      </w:r>
      <w:r w:rsidR="00EA5444" w:rsidRPr="0073395A">
        <w:t xml:space="preserve">Bisque </w:t>
      </w:r>
      <w:r w:rsidR="00E64DA1" w:rsidRPr="0073395A">
        <w:t>firing</w:t>
      </w:r>
      <w:r w:rsidR="002444CD" w:rsidRPr="0073395A">
        <w:t xml:space="preserve"> allows the potter to create </w:t>
      </w:r>
      <w:r w:rsidR="00EA5444" w:rsidRPr="0073395A">
        <w:t xml:space="preserve">decorative works with stains, </w:t>
      </w:r>
      <w:proofErr w:type="spellStart"/>
      <w:r w:rsidR="00EA5444" w:rsidRPr="0073395A">
        <w:t>undergalzes</w:t>
      </w:r>
      <w:proofErr w:type="spellEnd"/>
      <w:r w:rsidR="00EA5444" w:rsidRPr="0073395A">
        <w:t xml:space="preserve">, and glazes with a </w:t>
      </w:r>
      <w:r w:rsidR="00E64DA1" w:rsidRPr="0073395A">
        <w:t>significant</w:t>
      </w:r>
      <w:r w:rsidR="002444CD" w:rsidRPr="0073395A">
        <w:t xml:space="preserve">ly </w:t>
      </w:r>
      <w:bookmarkStart w:id="35" w:name="CErule480"/>
      <w:commentRangeStart w:id="36"/>
      <w:r w:rsidR="002444CD" w:rsidRPr="0073395A">
        <w:rPr>
          <w:color w:val="0000FF"/>
          <w:effect w:val="antsBlack"/>
        </w:rPr>
        <w:t>reduced</w:t>
      </w:r>
      <w:bookmarkEnd w:id="35"/>
      <w:commentRangeEnd w:id="36"/>
      <w:r w:rsidR="0073395A">
        <w:rPr>
          <w:rStyle w:val="CommentReference"/>
        </w:rPr>
        <w:commentReference w:id="36"/>
      </w:r>
      <w:r w:rsidR="002444CD" w:rsidRPr="0073395A">
        <w:t xml:space="preserve"> risk of the piece</w:t>
      </w:r>
      <w:r w:rsidR="00EA5444" w:rsidRPr="0073395A">
        <w:t xml:space="preserve"> being damaged. </w:t>
      </w:r>
      <w:r w:rsidR="002444CD" w:rsidRPr="0073395A">
        <w:t xml:space="preserve"> </w:t>
      </w:r>
      <w:r w:rsidRPr="0073395A">
        <w:rPr>
          <w:color w:val="333333"/>
        </w:rPr>
        <w:t>Because the bisque firing is brought to temperature much more slowly</w:t>
      </w:r>
      <w:r w:rsidR="002444CD" w:rsidRPr="0073395A">
        <w:rPr>
          <w:color w:val="333333"/>
        </w:rPr>
        <w:t xml:space="preserve"> than other firings, </w:t>
      </w:r>
      <w:proofErr w:type="spellStart"/>
      <w:r w:rsidR="002444CD" w:rsidRPr="0073395A">
        <w:rPr>
          <w:color w:val="333333"/>
        </w:rPr>
        <w:t>bisquing</w:t>
      </w:r>
      <w:proofErr w:type="spellEnd"/>
      <w:r w:rsidRPr="0073395A">
        <w:rPr>
          <w:color w:val="333333"/>
        </w:rPr>
        <w:t xml:space="preserve"> </w:t>
      </w:r>
      <w:bookmarkStart w:id="37" w:name="CErule490"/>
      <w:commentRangeStart w:id="38"/>
      <w:r w:rsidRPr="0073395A">
        <w:rPr>
          <w:color w:val="0000FF"/>
          <w:effect w:val="antsBlack"/>
        </w:rPr>
        <w:t>reduces</w:t>
      </w:r>
      <w:bookmarkEnd w:id="37"/>
      <w:commentRangeEnd w:id="38"/>
      <w:r w:rsidR="0073395A">
        <w:rPr>
          <w:rStyle w:val="CommentReference"/>
        </w:rPr>
        <w:commentReference w:id="38"/>
      </w:r>
      <w:r w:rsidRPr="0073395A">
        <w:rPr>
          <w:color w:val="333333"/>
        </w:rPr>
        <w:t xml:space="preserve"> the chances of pots cracking or exploding in the glaze firing.</w:t>
      </w:r>
      <w:r w:rsidR="00E7526B" w:rsidRPr="0073395A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="002444CD" w:rsidRPr="0073395A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="00E7526B" w:rsidRPr="0073395A">
        <w:rPr>
          <w:color w:val="333333"/>
        </w:rPr>
        <w:t xml:space="preserve">Electric kilns are preferred for bisque firings because they can be more easily controlled at </w:t>
      </w:r>
      <w:bookmarkStart w:id="39" w:name="CErule500"/>
      <w:commentRangeStart w:id="40"/>
      <w:r w:rsidR="00E7526B" w:rsidRPr="0073395A">
        <w:rPr>
          <w:color w:val="0000FF"/>
          <w:effect w:val="antsBlack"/>
        </w:rPr>
        <w:t>very</w:t>
      </w:r>
      <w:bookmarkEnd w:id="39"/>
      <w:commentRangeEnd w:id="40"/>
      <w:r w:rsidR="0073395A">
        <w:rPr>
          <w:rStyle w:val="CommentReference"/>
        </w:rPr>
        <w:commentReference w:id="40"/>
      </w:r>
      <w:r w:rsidR="00E7526B" w:rsidRPr="0073395A">
        <w:rPr>
          <w:color w:val="333333"/>
        </w:rPr>
        <w:t xml:space="preserve"> low, pre heating settings. </w:t>
      </w:r>
      <w:r w:rsidR="002444CD" w:rsidRPr="0073395A">
        <w:rPr>
          <w:color w:val="333333"/>
        </w:rPr>
        <w:t xml:space="preserve"> </w:t>
      </w:r>
      <w:r w:rsidR="00D97834" w:rsidRPr="0073395A">
        <w:rPr>
          <w:color w:val="333333"/>
        </w:rPr>
        <w:t>The other type of firing</w:t>
      </w:r>
      <w:r w:rsidR="002444CD" w:rsidRPr="0073395A">
        <w:rPr>
          <w:color w:val="333333"/>
        </w:rPr>
        <w:t>,</w:t>
      </w:r>
      <w:r w:rsidR="00D97834" w:rsidRPr="0073395A">
        <w:rPr>
          <w:color w:val="333333"/>
        </w:rPr>
        <w:t xml:space="preserve"> </w:t>
      </w:r>
      <w:r w:rsidR="002444CD" w:rsidRPr="0073395A">
        <w:rPr>
          <w:color w:val="333333"/>
        </w:rPr>
        <w:t xml:space="preserve">from which data were analyzed, </w:t>
      </w:r>
      <w:r w:rsidR="00D97834" w:rsidRPr="0073395A">
        <w:rPr>
          <w:color w:val="333333"/>
        </w:rPr>
        <w:t xml:space="preserve">is </w:t>
      </w:r>
      <w:r w:rsidR="00C644E4" w:rsidRPr="0073395A">
        <w:rPr>
          <w:color w:val="333333"/>
        </w:rPr>
        <w:t>a Glaze firin</w:t>
      </w:r>
      <w:r w:rsidR="006D5BBD" w:rsidRPr="0073395A">
        <w:rPr>
          <w:color w:val="333333"/>
        </w:rPr>
        <w:t>g</w:t>
      </w:r>
      <w:r w:rsidR="002444CD" w:rsidRPr="0073395A">
        <w:rPr>
          <w:color w:val="333333"/>
        </w:rPr>
        <w:t>.  A Glaze firing is much faster, which is possible because most of the water has already been driven out of the clay.</w:t>
      </w:r>
      <w:r w:rsidR="006D5BBD" w:rsidRPr="0073395A">
        <w:rPr>
          <w:color w:val="333333"/>
        </w:rPr>
        <w:t xml:space="preserve"> </w:t>
      </w:r>
      <w:r w:rsidR="000C7E96" w:rsidRPr="0073395A">
        <w:rPr>
          <w:color w:val="333333"/>
        </w:rPr>
        <w:t xml:space="preserve"> </w:t>
      </w:r>
    </w:p>
    <w:p w:rsidR="00CB451E" w:rsidRPr="0073395A" w:rsidRDefault="008F7C7C" w:rsidP="00B47E25">
      <w:pPr>
        <w:shd w:val="clear" w:color="auto" w:fill="FFFFFF"/>
        <w:spacing w:before="100" w:beforeAutospacing="1" w:after="100" w:afterAutospacing="1"/>
        <w:outlineLvl w:val="0"/>
        <w:rPr>
          <w:color w:val="000000"/>
        </w:rPr>
      </w:pPr>
      <w:r w:rsidRPr="0073395A">
        <w:rPr>
          <w:color w:val="333333"/>
        </w:rPr>
        <w:t xml:space="preserve">Kilns are not just fired to a </w:t>
      </w:r>
      <w:r w:rsidR="002444CD" w:rsidRPr="0073395A">
        <w:rPr>
          <w:color w:val="333333"/>
        </w:rPr>
        <w:t xml:space="preserve">specific </w:t>
      </w:r>
      <w:r w:rsidR="00485DB8" w:rsidRPr="0073395A">
        <w:rPr>
          <w:color w:val="000000"/>
        </w:rPr>
        <w:t>temperature;</w:t>
      </w:r>
      <w:r w:rsidR="00AE527F" w:rsidRPr="0073395A">
        <w:rPr>
          <w:color w:val="000000"/>
        </w:rPr>
        <w:t xml:space="preserve"> t</w:t>
      </w:r>
      <w:r w:rsidRPr="0073395A">
        <w:rPr>
          <w:color w:val="000000"/>
        </w:rPr>
        <w:t>hey are fired to a cone</w:t>
      </w:r>
      <w:r w:rsidR="000C7997" w:rsidRPr="0073395A">
        <w:rPr>
          <w:color w:val="000000"/>
        </w:rPr>
        <w:t xml:space="preserve"> level, which </w:t>
      </w:r>
      <w:bookmarkStart w:id="41" w:name="CErule531"/>
      <w:commentRangeStart w:id="42"/>
      <w:r w:rsidR="000C7997" w:rsidRPr="0073395A">
        <w:rPr>
          <w:color w:val="0000FF"/>
          <w:effect w:val="antsBlack"/>
        </w:rPr>
        <w:t>accounts for</w:t>
      </w:r>
      <w:bookmarkEnd w:id="41"/>
      <w:commentRangeEnd w:id="42"/>
      <w:r w:rsidR="0073395A">
        <w:rPr>
          <w:rStyle w:val="CommentReference"/>
        </w:rPr>
        <w:commentReference w:id="42"/>
      </w:r>
      <w:r w:rsidR="000C7997" w:rsidRPr="0073395A">
        <w:rPr>
          <w:color w:val="000000"/>
        </w:rPr>
        <w:t xml:space="preserve"> time </w:t>
      </w:r>
      <w:bookmarkStart w:id="43" w:name="CErule530"/>
      <w:commentRangeStart w:id="44"/>
      <w:r w:rsidR="000C7997" w:rsidRPr="0073395A">
        <w:rPr>
          <w:color w:val="0000FF"/>
          <w:effect w:val="antsBlack"/>
        </w:rPr>
        <w:t>as well as</w:t>
      </w:r>
      <w:bookmarkEnd w:id="43"/>
      <w:commentRangeEnd w:id="44"/>
      <w:r w:rsidR="0073395A">
        <w:rPr>
          <w:rStyle w:val="CommentReference"/>
        </w:rPr>
        <w:commentReference w:id="44"/>
      </w:r>
      <w:r w:rsidR="000C7997" w:rsidRPr="0073395A">
        <w:rPr>
          <w:color w:val="000000"/>
        </w:rPr>
        <w:t xml:space="preserve"> temperature.</w:t>
      </w:r>
      <w:r w:rsidR="00A70BA3" w:rsidRPr="0073395A">
        <w:t xml:space="preserve"> </w:t>
      </w:r>
      <w:r w:rsidR="002444CD" w:rsidRPr="0073395A">
        <w:t xml:space="preserve"> </w:t>
      </w:r>
      <w:proofErr w:type="spellStart"/>
      <w:r w:rsidR="00A70BA3" w:rsidRPr="0073395A">
        <w:t>Pyrometric</w:t>
      </w:r>
      <w:proofErr w:type="spellEnd"/>
      <w:r w:rsidR="00A70BA3" w:rsidRPr="0073395A">
        <w:t xml:space="preserve"> cones are useful in determining when a firing is </w:t>
      </w:r>
      <w:bookmarkStart w:id="45" w:name="CErule540"/>
      <w:commentRangeStart w:id="46"/>
      <w:r w:rsidR="00A70BA3" w:rsidRPr="0073395A">
        <w:rPr>
          <w:color w:val="0000FF"/>
          <w:effect w:val="antsBlack"/>
        </w:rPr>
        <w:t>complete</w:t>
      </w:r>
      <w:bookmarkEnd w:id="45"/>
      <w:commentRangeEnd w:id="46"/>
      <w:r w:rsidR="0073395A">
        <w:rPr>
          <w:rStyle w:val="CommentReference"/>
        </w:rPr>
        <w:commentReference w:id="46"/>
      </w:r>
      <w:r w:rsidR="00A70BA3" w:rsidRPr="0073395A">
        <w:t xml:space="preserve">. </w:t>
      </w:r>
      <w:r w:rsidR="002444CD" w:rsidRPr="0073395A">
        <w:t xml:space="preserve"> </w:t>
      </w:r>
      <w:proofErr w:type="spellStart"/>
      <w:r w:rsidR="002444CD" w:rsidRPr="0073395A">
        <w:t>Pyrometric</w:t>
      </w:r>
      <w:proofErr w:type="spellEnd"/>
      <w:r w:rsidR="002444CD" w:rsidRPr="0073395A">
        <w:t xml:space="preserve"> c</w:t>
      </w:r>
      <w:r w:rsidR="00A70BA3" w:rsidRPr="0073395A">
        <w:t xml:space="preserve">ones are </w:t>
      </w:r>
      <w:bookmarkStart w:id="47" w:name="CErule551"/>
      <w:commentRangeStart w:id="48"/>
      <w:r w:rsidR="00A70BA3" w:rsidRPr="0073395A">
        <w:rPr>
          <w:color w:val="0000FF"/>
          <w:effect w:val="antsBlack"/>
        </w:rPr>
        <w:t>made</w:t>
      </w:r>
      <w:bookmarkEnd w:id="47"/>
      <w:commentRangeEnd w:id="48"/>
      <w:r w:rsidR="0073395A">
        <w:rPr>
          <w:rStyle w:val="CommentReference"/>
        </w:rPr>
        <w:commentReference w:id="48"/>
      </w:r>
      <w:r w:rsidR="00A70BA3" w:rsidRPr="0073395A">
        <w:t xml:space="preserve"> from </w:t>
      </w:r>
      <w:bookmarkStart w:id="49" w:name="CErule550"/>
      <w:commentRangeStart w:id="50"/>
      <w:r w:rsidR="00A70BA3" w:rsidRPr="0073395A">
        <w:rPr>
          <w:color w:val="0000FF"/>
          <w:effect w:val="antsBlack"/>
        </w:rPr>
        <w:t>carefully</w:t>
      </w:r>
      <w:bookmarkEnd w:id="49"/>
      <w:commentRangeEnd w:id="50"/>
      <w:r w:rsidR="0073395A">
        <w:rPr>
          <w:rStyle w:val="CommentReference"/>
        </w:rPr>
        <w:commentReference w:id="50"/>
      </w:r>
      <w:r w:rsidR="00A70BA3" w:rsidRPr="0073395A">
        <w:t xml:space="preserve"> con</w:t>
      </w:r>
      <w:r w:rsidR="002444CD" w:rsidRPr="0073395A">
        <w:t>trolled compositions and</w:t>
      </w:r>
      <w:r w:rsidR="00A70BA3" w:rsidRPr="0073395A">
        <w:t xml:space="preserve"> bend </w:t>
      </w:r>
      <w:r w:rsidR="00AD4012" w:rsidRPr="0073395A">
        <w:t xml:space="preserve">at a specific temperature range. </w:t>
      </w:r>
      <w:r w:rsidR="002444CD" w:rsidRPr="0073395A">
        <w:t xml:space="preserve"> These </w:t>
      </w:r>
      <w:r w:rsidR="002444CD" w:rsidRPr="0073395A">
        <w:rPr>
          <w:color w:val="000000"/>
        </w:rPr>
        <w:t>cones exist in different categories designated by numbers</w:t>
      </w:r>
      <w:r w:rsidR="000C7997" w:rsidRPr="0073395A">
        <w:rPr>
          <w:color w:val="000000"/>
        </w:rPr>
        <w:t xml:space="preserve">, each of which </w:t>
      </w:r>
      <w:r w:rsidR="00A01575" w:rsidRPr="0073395A">
        <w:rPr>
          <w:color w:val="000000"/>
        </w:rPr>
        <w:t xml:space="preserve">corresponds to a heating rate and </w:t>
      </w:r>
      <w:r w:rsidR="000C7997" w:rsidRPr="0073395A">
        <w:rPr>
          <w:color w:val="000000"/>
        </w:rPr>
        <w:t xml:space="preserve">temperature </w:t>
      </w:r>
      <w:r w:rsidR="002444CD" w:rsidRPr="0073395A">
        <w:rPr>
          <w:color w:val="000000"/>
        </w:rPr>
        <w:t>combination, which will make a specific cone</w:t>
      </w:r>
      <w:r w:rsidR="000C7997" w:rsidRPr="0073395A">
        <w:rPr>
          <w:color w:val="000000"/>
        </w:rPr>
        <w:t xml:space="preserve"> </w:t>
      </w:r>
      <w:r w:rsidR="00AD4012" w:rsidRPr="0073395A">
        <w:rPr>
          <w:color w:val="000000"/>
        </w:rPr>
        <w:t>bend</w:t>
      </w:r>
      <w:r w:rsidR="002444CD" w:rsidRPr="0073395A">
        <w:rPr>
          <w:color w:val="000000"/>
        </w:rPr>
        <w:t xml:space="preserve">.  </w:t>
      </w:r>
      <w:r w:rsidR="00A01575" w:rsidRPr="0073395A">
        <w:rPr>
          <w:color w:val="000000"/>
        </w:rPr>
        <w:t xml:space="preserve">Cone 5 and Cone 6 cones are used </w:t>
      </w:r>
      <w:r w:rsidR="00B47E25" w:rsidRPr="0073395A">
        <w:rPr>
          <w:color w:val="000000"/>
        </w:rPr>
        <w:t>in the</w:t>
      </w:r>
      <w:r w:rsidR="00A70BA3" w:rsidRPr="0073395A">
        <w:rPr>
          <w:color w:val="000000"/>
        </w:rPr>
        <w:t xml:space="preserve"> two firings</w:t>
      </w:r>
      <w:r w:rsidR="00B47E25" w:rsidRPr="0073395A">
        <w:rPr>
          <w:color w:val="000000"/>
        </w:rPr>
        <w:t xml:space="preserve"> from which data were analyzed</w:t>
      </w:r>
      <w:r w:rsidR="00A70BA3" w:rsidRPr="0073395A">
        <w:rPr>
          <w:color w:val="000000"/>
        </w:rPr>
        <w:t xml:space="preserve">. </w:t>
      </w:r>
      <w:r w:rsidR="00791C41" w:rsidRPr="0073395A">
        <w:rPr>
          <w:color w:val="000000"/>
        </w:rPr>
        <w:t>The firing process</w:t>
      </w:r>
      <w:r w:rsidR="00B47E25" w:rsidRPr="0073395A">
        <w:rPr>
          <w:color w:val="000000"/>
        </w:rPr>
        <w:t xml:space="preserve"> of a kiln has different stages.  </w:t>
      </w:r>
      <w:r w:rsidR="00791C41" w:rsidRPr="0073395A">
        <w:rPr>
          <w:color w:val="000000"/>
        </w:rPr>
        <w:t xml:space="preserve">For </w:t>
      </w:r>
      <w:r w:rsidR="00B47E25" w:rsidRPr="0073395A">
        <w:rPr>
          <w:color w:val="000000"/>
        </w:rPr>
        <w:t xml:space="preserve">a </w:t>
      </w:r>
      <w:r w:rsidR="00791C41" w:rsidRPr="0073395A">
        <w:rPr>
          <w:color w:val="000000"/>
        </w:rPr>
        <w:t xml:space="preserve">Slow Bisque firing process there is a holding or candling period, a firing period, and a cooling period. </w:t>
      </w:r>
      <w:r w:rsidR="00B47E25" w:rsidRPr="0073395A">
        <w:rPr>
          <w:color w:val="000000"/>
        </w:rPr>
        <w:t xml:space="preserve"> </w:t>
      </w:r>
      <w:r w:rsidR="00791C41" w:rsidRPr="0073395A">
        <w:rPr>
          <w:color w:val="000000"/>
        </w:rPr>
        <w:t xml:space="preserve">For a </w:t>
      </w:r>
      <w:r w:rsidR="006A6FD3" w:rsidRPr="0073395A">
        <w:rPr>
          <w:color w:val="000000"/>
        </w:rPr>
        <w:t>glaze firing the process is the sa</w:t>
      </w:r>
      <w:r w:rsidR="00B47E25" w:rsidRPr="0073395A">
        <w:rPr>
          <w:color w:val="000000"/>
        </w:rPr>
        <w:t xml:space="preserve">me but without a holding period.  </w:t>
      </w:r>
      <w:r w:rsidR="006A6FD3" w:rsidRPr="0073395A">
        <w:rPr>
          <w:color w:val="000000"/>
        </w:rPr>
        <w:t xml:space="preserve">Figure 1 shows the basic temperature profile </w:t>
      </w:r>
      <w:r w:rsidR="00CB451E" w:rsidRPr="0073395A">
        <w:rPr>
          <w:color w:val="000000"/>
        </w:rPr>
        <w:t xml:space="preserve">of </w:t>
      </w:r>
      <w:r w:rsidR="00B47E25" w:rsidRPr="0073395A">
        <w:rPr>
          <w:color w:val="000000"/>
        </w:rPr>
        <w:t>a Slow Bisque Cone 5 firing.</w:t>
      </w:r>
    </w:p>
    <w:p w:rsidR="00CB451E" w:rsidRPr="0073395A" w:rsidRDefault="00CB451E" w:rsidP="00E369AF">
      <w:pPr>
        <w:shd w:val="clear" w:color="auto" w:fill="FFFFFF"/>
        <w:spacing w:before="100" w:beforeAutospacing="1" w:after="100" w:afterAutospacing="1"/>
        <w:outlineLvl w:val="0"/>
        <w:rPr>
          <w:color w:val="333333"/>
        </w:rPr>
      </w:pPr>
      <w:r w:rsidRPr="0073395A">
        <w:t xml:space="preserve">Before the firing process is started, the clay must be almost </w:t>
      </w:r>
      <w:bookmarkStart w:id="51" w:name="CErule620"/>
      <w:commentRangeStart w:id="52"/>
      <w:r w:rsidRPr="0073395A">
        <w:rPr>
          <w:color w:val="0000FF"/>
          <w:effect w:val="antsBlack"/>
        </w:rPr>
        <w:t>completely</w:t>
      </w:r>
      <w:bookmarkEnd w:id="51"/>
      <w:commentRangeEnd w:id="52"/>
      <w:r w:rsidR="0073395A">
        <w:rPr>
          <w:rStyle w:val="CommentReference"/>
        </w:rPr>
        <w:commentReference w:id="52"/>
      </w:r>
      <w:r w:rsidRPr="0073395A">
        <w:t xml:space="preserve"> dry.  Any water trapped in the clay, when heated to temperatures reached during the firing process, will vaporize and could cause damage to the clay or the kiln.  </w:t>
      </w:r>
      <w:bookmarkStart w:id="53" w:name="CErule641"/>
      <w:commentRangeStart w:id="54"/>
      <w:r w:rsidRPr="0073395A">
        <w:rPr>
          <w:color w:val="0000FF"/>
          <w:effect w:val="antsBlack"/>
        </w:rPr>
        <w:t>Prior to</w:t>
      </w:r>
      <w:bookmarkEnd w:id="53"/>
      <w:commentRangeEnd w:id="54"/>
      <w:r w:rsidR="0073395A">
        <w:rPr>
          <w:rStyle w:val="CommentReference"/>
        </w:rPr>
        <w:commentReference w:id="54"/>
      </w:r>
      <w:r w:rsidRPr="0073395A">
        <w:t xml:space="preserve"> firing, candling ensures the clay is </w:t>
      </w:r>
      <w:bookmarkStart w:id="55" w:name="CErule640"/>
      <w:commentRangeStart w:id="56"/>
      <w:r w:rsidRPr="0073395A">
        <w:rPr>
          <w:color w:val="0000FF"/>
          <w:effect w:val="antsBlack"/>
        </w:rPr>
        <w:t>completely</w:t>
      </w:r>
      <w:bookmarkEnd w:id="55"/>
      <w:commentRangeEnd w:id="56"/>
      <w:r w:rsidR="0073395A">
        <w:rPr>
          <w:rStyle w:val="CommentReference"/>
        </w:rPr>
        <w:commentReference w:id="56"/>
      </w:r>
      <w:r w:rsidRPr="0073395A">
        <w:t xml:space="preserve"> dry.  During the candling period the heating </w:t>
      </w:r>
      <w:bookmarkStart w:id="57" w:name="CErule650"/>
      <w:commentRangeStart w:id="58"/>
      <w:r w:rsidRPr="0073395A">
        <w:rPr>
          <w:color w:val="0000FF"/>
          <w:effect w:val="antsBlack"/>
        </w:rPr>
        <w:t>element</w:t>
      </w:r>
      <w:bookmarkEnd w:id="57"/>
      <w:commentRangeEnd w:id="58"/>
      <w:r w:rsidR="0073395A">
        <w:rPr>
          <w:rStyle w:val="CommentReference"/>
        </w:rPr>
        <w:commentReference w:id="58"/>
      </w:r>
      <w:r w:rsidRPr="0073395A">
        <w:t xml:space="preserve"> maintains close to a constant, uniform temperature throughout the kiln. Under close examination of the holding period in Fig. 1, one will notice that there is oscillation in the data.</w:t>
      </w:r>
      <w:r w:rsidR="00252D36" w:rsidRPr="0073395A">
        <w:t xml:space="preserve"> </w:t>
      </w:r>
      <w:r w:rsidRPr="0073395A">
        <w:t xml:space="preserve"> This variation from a constant temperature occurs because the heating </w:t>
      </w:r>
      <w:bookmarkStart w:id="59" w:name="CErule681"/>
      <w:commentRangeStart w:id="60"/>
      <w:r w:rsidRPr="0073395A">
        <w:rPr>
          <w:color w:val="0000FF"/>
          <w:effect w:val="antsBlack"/>
        </w:rPr>
        <w:t>element</w:t>
      </w:r>
      <w:bookmarkEnd w:id="59"/>
      <w:commentRangeEnd w:id="60"/>
      <w:r w:rsidR="0073395A">
        <w:rPr>
          <w:rStyle w:val="CommentReference"/>
        </w:rPr>
        <w:commentReference w:id="60"/>
      </w:r>
      <w:r w:rsidRPr="0073395A">
        <w:t xml:space="preserve"> will shut on and off </w:t>
      </w:r>
      <w:bookmarkStart w:id="61" w:name="CErule680"/>
      <w:commentRangeStart w:id="62"/>
      <w:r w:rsidRPr="0073395A">
        <w:rPr>
          <w:color w:val="0000FF"/>
          <w:effect w:val="antsBlack"/>
        </w:rPr>
        <w:t>in order to</w:t>
      </w:r>
      <w:bookmarkEnd w:id="61"/>
      <w:commentRangeEnd w:id="62"/>
      <w:r w:rsidR="0073395A">
        <w:rPr>
          <w:rStyle w:val="CommentReference"/>
        </w:rPr>
        <w:commentReference w:id="62"/>
      </w:r>
      <w:r w:rsidRPr="0073395A">
        <w:t xml:space="preserve"> maintain a constant temperature in the kiln.  It is </w:t>
      </w:r>
      <w:bookmarkStart w:id="63" w:name="CErule690"/>
      <w:commentRangeStart w:id="64"/>
      <w:r w:rsidRPr="0073395A">
        <w:rPr>
          <w:color w:val="0000FF"/>
          <w:effect w:val="antsBlack"/>
        </w:rPr>
        <w:t>crucial</w:t>
      </w:r>
      <w:bookmarkEnd w:id="63"/>
      <w:commentRangeEnd w:id="64"/>
      <w:r w:rsidR="0073395A">
        <w:rPr>
          <w:rStyle w:val="CommentReference"/>
        </w:rPr>
        <w:commentReference w:id="64"/>
      </w:r>
      <w:r w:rsidRPr="0073395A">
        <w:t xml:space="preserve"> for the clay particles to heat slowly.  As the clay is slowly </w:t>
      </w:r>
      <w:r w:rsidRPr="0073395A">
        <w:lastRenderedPageBreak/>
        <w:t>heated, the water evaporates from the clay.</w:t>
      </w:r>
      <w:r w:rsidRPr="0073395A">
        <w:rPr>
          <w:rFonts w:ascii="Comic Sans MS" w:hAnsi="Comic Sans MS"/>
        </w:rPr>
        <w:t xml:space="preserve">  </w:t>
      </w:r>
      <w:r w:rsidRPr="0073395A">
        <w:t xml:space="preserve">If the clay is heated too quickly, the water will turn to steam </w:t>
      </w:r>
      <w:bookmarkStart w:id="65" w:name="CErule710"/>
      <w:commentRangeStart w:id="66"/>
      <w:r w:rsidRPr="0073395A">
        <w:rPr>
          <w:color w:val="0000FF"/>
          <w:effect w:val="antsBlack"/>
        </w:rPr>
        <w:t>inside of</w:t>
      </w:r>
      <w:bookmarkEnd w:id="65"/>
      <w:commentRangeEnd w:id="66"/>
      <w:r w:rsidR="0073395A">
        <w:rPr>
          <w:rStyle w:val="CommentReference"/>
        </w:rPr>
        <w:commentReference w:id="66"/>
      </w:r>
      <w:r w:rsidRPr="0073395A">
        <w:t xml:space="preserve"> the clay body and cause an explosive expansion of the clay. </w:t>
      </w:r>
    </w:p>
    <w:p w:rsidR="00CB451E" w:rsidRPr="0073395A" w:rsidRDefault="00CB451E" w:rsidP="00E369AF">
      <w:pPr>
        <w:shd w:val="clear" w:color="auto" w:fill="FFFFFF"/>
        <w:spacing w:before="100" w:beforeAutospacing="1" w:after="100" w:afterAutospacing="1"/>
        <w:outlineLvl w:val="0"/>
        <w:rPr>
          <w:color w:val="333333"/>
        </w:rPr>
      </w:pPr>
    </w:p>
    <w:p w:rsidR="00B47E25" w:rsidRPr="0073395A" w:rsidRDefault="00CB451E" w:rsidP="00E369AF">
      <w:pPr>
        <w:shd w:val="clear" w:color="auto" w:fill="FFFFFF"/>
        <w:spacing w:before="100" w:beforeAutospacing="1" w:after="100" w:afterAutospacing="1"/>
        <w:outlineLvl w:val="0"/>
      </w:pPr>
      <w:r w:rsidRPr="0073395A">
        <w:rPr>
          <w:noProof/>
        </w:rPr>
        <w:drawing>
          <wp:anchor distT="0" distB="0" distL="114300" distR="114300" simplePos="0" relativeHeight="251658240" behindDoc="0" locked="0" layoutInCell="1" allowOverlap="1" wp14:anchorId="4C838111" wp14:editId="6BFB4B1B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3886200" cy="2776855"/>
            <wp:effectExtent l="0" t="0" r="0" b="0"/>
            <wp:wrapSquare wrapText="bothSides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E25" w:rsidRPr="0073395A" w:rsidRDefault="00B47E25" w:rsidP="00E369AF">
      <w:pPr>
        <w:shd w:val="clear" w:color="auto" w:fill="FFFFFF"/>
        <w:spacing w:before="100" w:beforeAutospacing="1" w:after="100" w:afterAutospacing="1"/>
        <w:outlineLvl w:val="0"/>
      </w:pPr>
    </w:p>
    <w:p w:rsidR="00B47E25" w:rsidRPr="0073395A" w:rsidRDefault="00B47E25" w:rsidP="00E369AF">
      <w:pPr>
        <w:shd w:val="clear" w:color="auto" w:fill="FFFFFF"/>
        <w:spacing w:before="100" w:beforeAutospacing="1" w:after="100" w:afterAutospacing="1"/>
        <w:outlineLvl w:val="0"/>
      </w:pPr>
    </w:p>
    <w:p w:rsidR="00B47E25" w:rsidRPr="0073395A" w:rsidRDefault="00B47E25" w:rsidP="00E369AF">
      <w:pPr>
        <w:shd w:val="clear" w:color="auto" w:fill="FFFFFF"/>
        <w:spacing w:before="100" w:beforeAutospacing="1" w:after="100" w:afterAutospacing="1"/>
        <w:outlineLvl w:val="0"/>
      </w:pPr>
    </w:p>
    <w:p w:rsidR="00CB451E" w:rsidRPr="0073395A" w:rsidRDefault="00CB451E" w:rsidP="00E369AF">
      <w:pPr>
        <w:shd w:val="clear" w:color="auto" w:fill="FFFFFF"/>
        <w:spacing w:before="100" w:beforeAutospacing="1" w:after="100" w:afterAutospacing="1"/>
        <w:outlineLvl w:val="0"/>
        <w:rPr>
          <w:color w:val="333333"/>
        </w:rPr>
      </w:pPr>
    </w:p>
    <w:p w:rsidR="00CB451E" w:rsidRPr="0073395A" w:rsidRDefault="00CB451E" w:rsidP="00E369AF">
      <w:pPr>
        <w:shd w:val="clear" w:color="auto" w:fill="FFFFFF"/>
        <w:spacing w:before="100" w:beforeAutospacing="1" w:after="100" w:afterAutospacing="1"/>
        <w:outlineLvl w:val="0"/>
        <w:rPr>
          <w:color w:val="333333"/>
        </w:rPr>
      </w:pPr>
    </w:p>
    <w:p w:rsidR="00CB451E" w:rsidRPr="0073395A" w:rsidRDefault="00CB451E" w:rsidP="00E369AF">
      <w:pPr>
        <w:shd w:val="clear" w:color="auto" w:fill="FFFFFF"/>
        <w:spacing w:before="100" w:beforeAutospacing="1" w:after="100" w:afterAutospacing="1"/>
        <w:outlineLvl w:val="0"/>
        <w:rPr>
          <w:color w:val="333333"/>
        </w:rPr>
      </w:pPr>
    </w:p>
    <w:p w:rsidR="00CB451E" w:rsidRPr="0073395A" w:rsidRDefault="00CB451E" w:rsidP="00CB451E">
      <w:pPr>
        <w:shd w:val="clear" w:color="auto" w:fill="FFFFFF"/>
        <w:spacing w:before="100" w:beforeAutospacing="1" w:after="100" w:afterAutospacing="1"/>
        <w:outlineLvl w:val="0"/>
        <w:rPr>
          <w:color w:val="333333"/>
        </w:rPr>
      </w:pPr>
      <w:r w:rsidRPr="0073395A">
        <w:rPr>
          <w:b/>
          <w:color w:val="333333"/>
        </w:rPr>
        <w:t xml:space="preserve">Figure 1 </w:t>
      </w:r>
      <w:r w:rsidRPr="0073395A">
        <w:rPr>
          <w:color w:val="333333"/>
        </w:rPr>
        <w:t xml:space="preserve">Time </w:t>
      </w:r>
      <w:bookmarkStart w:id="67" w:name="CErule720"/>
      <w:commentRangeStart w:id="68"/>
      <w:r w:rsidRPr="0073395A">
        <w:rPr>
          <w:color w:val="0000FF"/>
          <w:effect w:val="antsBlack"/>
        </w:rPr>
        <w:t>versus</w:t>
      </w:r>
      <w:bookmarkEnd w:id="67"/>
      <w:commentRangeEnd w:id="68"/>
      <w:r w:rsidR="0073395A">
        <w:rPr>
          <w:rStyle w:val="CommentReference"/>
        </w:rPr>
        <w:commentReference w:id="68"/>
      </w:r>
      <w:r w:rsidRPr="0073395A">
        <w:rPr>
          <w:color w:val="333333"/>
        </w:rPr>
        <w:t xml:space="preserve"> temperature plot of a Cone 5 Slow Bisque Firing.</w:t>
      </w:r>
    </w:p>
    <w:p w:rsidR="00565171" w:rsidRPr="0073395A" w:rsidRDefault="00565171" w:rsidP="00E5153A">
      <w:pPr>
        <w:tabs>
          <w:tab w:val="left" w:pos="1080"/>
        </w:tabs>
      </w:pPr>
    </w:p>
    <w:p w:rsidR="004A45CE" w:rsidRPr="0073395A" w:rsidRDefault="00992DE6" w:rsidP="0036570A">
      <w:pPr>
        <w:shd w:val="clear" w:color="auto" w:fill="FFFFFF"/>
        <w:spacing w:after="360"/>
        <w:rPr>
          <w:b/>
          <w:color w:val="333333"/>
        </w:rPr>
      </w:pPr>
      <w:r w:rsidRPr="0073395A">
        <w:t xml:space="preserve">During the </w:t>
      </w:r>
      <w:r w:rsidR="004A45CE" w:rsidRPr="0073395A">
        <w:t>firing period</w:t>
      </w:r>
      <w:r w:rsidR="00FF39DA" w:rsidRPr="0073395A">
        <w:t>,</w:t>
      </w:r>
      <w:r w:rsidRPr="0073395A">
        <w:t xml:space="preserve"> </w:t>
      </w:r>
      <w:r w:rsidR="00FF39DA" w:rsidRPr="0073395A">
        <w:t xml:space="preserve">the temperature </w:t>
      </w:r>
      <w:r w:rsidRPr="0073395A">
        <w:t>rise</w:t>
      </w:r>
      <w:r w:rsidR="00FF39DA" w:rsidRPr="0073395A">
        <w:t>s</w:t>
      </w:r>
      <w:r w:rsidRPr="0073395A">
        <w:t xml:space="preserve"> until </w:t>
      </w:r>
      <w:r w:rsidR="00FF39DA" w:rsidRPr="0073395A">
        <w:t>the target</w:t>
      </w:r>
      <w:r w:rsidRPr="0073395A">
        <w:t xml:space="preserve"> temperature</w:t>
      </w:r>
      <w:r w:rsidR="00FF39DA" w:rsidRPr="0073395A">
        <w:t xml:space="preserve"> is reached</w:t>
      </w:r>
      <w:r w:rsidRPr="0073395A">
        <w:t>.</w:t>
      </w:r>
      <w:r w:rsidR="00FF39DA" w:rsidRPr="0073395A">
        <w:t xml:space="preserve">  The temperature</w:t>
      </w:r>
      <w:r w:rsidRPr="0073395A">
        <w:t xml:space="preserve"> </w:t>
      </w:r>
      <w:bookmarkStart w:id="69" w:name="CErule740"/>
      <w:commentRangeStart w:id="70"/>
      <w:r w:rsidRPr="0073395A">
        <w:rPr>
          <w:color w:val="0000FF"/>
          <w:effect w:val="antsBlack"/>
        </w:rPr>
        <w:t>increases</w:t>
      </w:r>
      <w:bookmarkEnd w:id="69"/>
      <w:commentRangeEnd w:id="70"/>
      <w:r w:rsidR="0073395A">
        <w:rPr>
          <w:rStyle w:val="CommentReference"/>
        </w:rPr>
        <w:commentReference w:id="70"/>
      </w:r>
      <w:r w:rsidRPr="0073395A">
        <w:t xml:space="preserve"> </w:t>
      </w:r>
      <w:r w:rsidR="00477BC2" w:rsidRPr="0073395A">
        <w:t>semi-</w:t>
      </w:r>
      <w:r w:rsidR="00FF39DA" w:rsidRPr="0073395A">
        <w:t xml:space="preserve">linearly </w:t>
      </w:r>
      <w:r w:rsidRPr="0073395A">
        <w:t>during this phase.</w:t>
      </w:r>
      <w:r w:rsidR="00EA4F57" w:rsidRPr="0073395A">
        <w:t xml:space="preserve"> </w:t>
      </w:r>
      <w:r w:rsidR="00477BC2" w:rsidRPr="0073395A">
        <w:t xml:space="preserve"> </w:t>
      </w:r>
      <w:r w:rsidR="00EA4F57" w:rsidRPr="0073395A">
        <w:t xml:space="preserve">For a </w:t>
      </w:r>
      <w:r w:rsidR="00477BC2" w:rsidRPr="0073395A">
        <w:t xml:space="preserve">typical </w:t>
      </w:r>
      <w:r w:rsidR="0028436C" w:rsidRPr="0073395A">
        <w:t>bisque</w:t>
      </w:r>
      <w:r w:rsidR="00EA4F57" w:rsidRPr="0073395A">
        <w:t xml:space="preserve"> </w:t>
      </w:r>
      <w:r w:rsidR="00477BC2" w:rsidRPr="0073395A">
        <w:t>firing, the general heating</w:t>
      </w:r>
      <w:r w:rsidR="00EA4F57" w:rsidRPr="0073395A">
        <w:t xml:space="preserve"> process is an overnight warm up at low heat, two hours of a low heat with </w:t>
      </w:r>
      <w:bookmarkStart w:id="71" w:name="CErule753"/>
      <w:commentRangeStart w:id="72"/>
      <w:r w:rsidR="00EA4F57" w:rsidRPr="0073395A">
        <w:rPr>
          <w:color w:val="0000FF"/>
          <w:effect w:val="antsBlack"/>
        </w:rPr>
        <w:t>an increase</w:t>
      </w:r>
      <w:bookmarkEnd w:id="71"/>
      <w:commentRangeEnd w:id="72"/>
      <w:r w:rsidR="0073395A">
        <w:rPr>
          <w:rStyle w:val="CommentReference"/>
        </w:rPr>
        <w:commentReference w:id="72"/>
      </w:r>
      <w:r w:rsidR="00EA4F57" w:rsidRPr="0073395A">
        <w:t xml:space="preserve"> in temperature of no more </w:t>
      </w:r>
      <w:r w:rsidR="00EA4F57" w:rsidRPr="0073395A">
        <w:rPr>
          <w:color w:val="333333"/>
        </w:rPr>
        <w:t xml:space="preserve">than 200°F </w:t>
      </w:r>
      <w:bookmarkStart w:id="73" w:name="CErule750"/>
      <w:commentRangeStart w:id="74"/>
      <w:r w:rsidR="00EA4F57" w:rsidRPr="0073395A">
        <w:rPr>
          <w:color w:val="0000FF"/>
          <w:effect w:val="antsBlack"/>
        </w:rPr>
        <w:t>per</w:t>
      </w:r>
      <w:bookmarkEnd w:id="73"/>
      <w:commentRangeEnd w:id="74"/>
      <w:r w:rsidR="0073395A">
        <w:rPr>
          <w:rStyle w:val="CommentReference"/>
        </w:rPr>
        <w:commentReference w:id="74"/>
      </w:r>
      <w:r w:rsidR="00EA4F57" w:rsidRPr="0073395A">
        <w:rPr>
          <w:color w:val="333333"/>
        </w:rPr>
        <w:t xml:space="preserve"> hour</w:t>
      </w:r>
      <w:r w:rsidR="00EA4F57" w:rsidRPr="0073395A">
        <w:rPr>
          <w:b/>
          <w:color w:val="333333"/>
        </w:rPr>
        <w:t>,</w:t>
      </w:r>
      <w:r w:rsidR="00EA4F57" w:rsidRPr="0073395A">
        <w:rPr>
          <w:color w:val="333333"/>
        </w:rPr>
        <w:t xml:space="preserve"> two hours of medium heat and </w:t>
      </w:r>
      <w:bookmarkStart w:id="75" w:name="CErule754"/>
      <w:commentRangeStart w:id="76"/>
      <w:r w:rsidR="00EA4F57" w:rsidRPr="0073395A">
        <w:rPr>
          <w:color w:val="0000FF"/>
          <w:effect w:val="antsBlack"/>
        </w:rPr>
        <w:t>an increase</w:t>
      </w:r>
      <w:bookmarkEnd w:id="75"/>
      <w:commentRangeEnd w:id="76"/>
      <w:r w:rsidR="0073395A">
        <w:rPr>
          <w:rStyle w:val="CommentReference"/>
        </w:rPr>
        <w:commentReference w:id="76"/>
      </w:r>
      <w:r w:rsidR="00EA4F57" w:rsidRPr="0073395A">
        <w:rPr>
          <w:color w:val="333333"/>
        </w:rPr>
        <w:t xml:space="preserve"> of temperature of no more than 300°F </w:t>
      </w:r>
      <w:bookmarkStart w:id="77" w:name="CErule751"/>
      <w:commentRangeStart w:id="78"/>
      <w:r w:rsidR="00EA4F57" w:rsidRPr="0073395A">
        <w:rPr>
          <w:color w:val="0000FF"/>
          <w:effect w:val="antsBlack"/>
        </w:rPr>
        <w:t>per</w:t>
      </w:r>
      <w:bookmarkEnd w:id="77"/>
      <w:commentRangeEnd w:id="78"/>
      <w:r w:rsidR="0073395A">
        <w:rPr>
          <w:rStyle w:val="CommentReference"/>
        </w:rPr>
        <w:commentReference w:id="78"/>
      </w:r>
      <w:r w:rsidR="00EA4F57" w:rsidRPr="0073395A">
        <w:rPr>
          <w:color w:val="333333"/>
        </w:rPr>
        <w:t xml:space="preserve"> hour, and then high heat at </w:t>
      </w:r>
      <w:bookmarkStart w:id="79" w:name="CErule755"/>
      <w:commentRangeStart w:id="80"/>
      <w:r w:rsidR="00EA4F57" w:rsidRPr="0073395A">
        <w:rPr>
          <w:color w:val="0000FF"/>
          <w:effect w:val="antsBlack"/>
        </w:rPr>
        <w:t>an increase</w:t>
      </w:r>
      <w:bookmarkEnd w:id="79"/>
      <w:commentRangeEnd w:id="80"/>
      <w:r w:rsidR="0073395A">
        <w:rPr>
          <w:rStyle w:val="CommentReference"/>
        </w:rPr>
        <w:commentReference w:id="80"/>
      </w:r>
      <w:r w:rsidR="00EA4F57" w:rsidRPr="0073395A">
        <w:rPr>
          <w:color w:val="333333"/>
        </w:rPr>
        <w:t xml:space="preserve"> in temperature of 300 to 400°F </w:t>
      </w:r>
      <w:bookmarkStart w:id="81" w:name="CErule752"/>
      <w:commentRangeStart w:id="82"/>
      <w:r w:rsidR="00EA4F57" w:rsidRPr="0073395A">
        <w:rPr>
          <w:color w:val="0000FF"/>
          <w:effect w:val="antsBlack"/>
        </w:rPr>
        <w:t>per</w:t>
      </w:r>
      <w:bookmarkEnd w:id="81"/>
      <w:commentRangeEnd w:id="82"/>
      <w:r w:rsidR="0073395A">
        <w:rPr>
          <w:rStyle w:val="CommentReference"/>
        </w:rPr>
        <w:commentReference w:id="82"/>
      </w:r>
      <w:r w:rsidR="00EA4F57" w:rsidRPr="0073395A">
        <w:rPr>
          <w:color w:val="333333"/>
        </w:rPr>
        <w:t xml:space="preserve"> hour until the required temperature </w:t>
      </w:r>
      <w:bookmarkStart w:id="83" w:name="CErule756"/>
      <w:commentRangeStart w:id="84"/>
      <w:r w:rsidR="00EA4F57" w:rsidRPr="0073395A">
        <w:rPr>
          <w:color w:val="0000FF"/>
          <w:effect w:val="antsBlack"/>
        </w:rPr>
        <w:t>has been</w:t>
      </w:r>
      <w:bookmarkEnd w:id="83"/>
      <w:commentRangeEnd w:id="84"/>
      <w:r w:rsidR="0073395A">
        <w:rPr>
          <w:rStyle w:val="CommentReference"/>
        </w:rPr>
        <w:commentReference w:id="84"/>
      </w:r>
      <w:r w:rsidR="00EA4F57" w:rsidRPr="0073395A">
        <w:rPr>
          <w:color w:val="333333"/>
        </w:rPr>
        <w:t xml:space="preserve"> reached.</w:t>
      </w:r>
    </w:p>
    <w:p w:rsidR="008A4989" w:rsidRPr="0073395A" w:rsidRDefault="007E500A" w:rsidP="008A4989">
      <w:pPr>
        <w:shd w:val="clear" w:color="auto" w:fill="FFFFFF"/>
        <w:spacing w:after="360"/>
        <w:rPr>
          <w:b/>
          <w:color w:val="333333"/>
        </w:rPr>
      </w:pPr>
      <w:r w:rsidRPr="0073395A">
        <w:t xml:space="preserve">During the </w:t>
      </w:r>
      <w:r w:rsidR="00477BC2" w:rsidRPr="0073395A">
        <w:t>firing period</w:t>
      </w:r>
      <w:r w:rsidR="006B4F5D" w:rsidRPr="0073395A">
        <w:t xml:space="preserve"> organic materials, sulfur, and carbon </w:t>
      </w:r>
      <w:r w:rsidR="00477BC2" w:rsidRPr="0073395A">
        <w:t>in the clay will burn off between the</w:t>
      </w:r>
      <w:r w:rsidR="006B4F5D" w:rsidRPr="0073395A">
        <w:t xml:space="preserve"> temperature</w:t>
      </w:r>
      <w:r w:rsidR="00477BC2" w:rsidRPr="0073395A">
        <w:t>s</w:t>
      </w:r>
      <w:r w:rsidR="006B4F5D" w:rsidRPr="0073395A">
        <w:t xml:space="preserve"> of </w:t>
      </w:r>
      <w:r w:rsidR="006B4F5D" w:rsidRPr="0073395A">
        <w:rPr>
          <w:color w:val="333333"/>
        </w:rPr>
        <w:t>572</w:t>
      </w:r>
      <w:r w:rsidR="006B4F5D" w:rsidRPr="0073395A">
        <w:rPr>
          <w:rFonts w:ascii="Cambria Math" w:hAnsi="Cambria Math" w:cs="Cambria Math"/>
          <w:color w:val="333333"/>
        </w:rPr>
        <w:t>⁰</w:t>
      </w:r>
      <w:r w:rsidR="006B4F5D" w:rsidRPr="0073395A">
        <w:rPr>
          <w:color w:val="333333"/>
        </w:rPr>
        <w:t xml:space="preserve"> and 1470</w:t>
      </w:r>
      <w:r w:rsidR="006B4F5D" w:rsidRPr="0073395A">
        <w:rPr>
          <w:rFonts w:ascii="Cambria Math" w:hAnsi="Cambria Math" w:cs="Cambria Math"/>
          <w:color w:val="333333"/>
        </w:rPr>
        <w:t>⁰</w:t>
      </w:r>
      <w:r w:rsidR="006B4F5D" w:rsidRPr="0073395A">
        <w:rPr>
          <w:color w:val="333333"/>
        </w:rPr>
        <w:t>F</w:t>
      </w:r>
      <w:r w:rsidR="00477BC2" w:rsidRPr="0073395A">
        <w:rPr>
          <w:color w:val="333333"/>
        </w:rPr>
        <w:t>.  I</w:t>
      </w:r>
      <w:r w:rsidR="006B4F5D" w:rsidRPr="0073395A">
        <w:rPr>
          <w:color w:val="333333"/>
        </w:rPr>
        <w:t xml:space="preserve">t is important for these materials to be burned off to prevent carbon coring form </w:t>
      </w:r>
      <w:r w:rsidR="00477BC2" w:rsidRPr="0073395A">
        <w:rPr>
          <w:color w:val="333333"/>
        </w:rPr>
        <w:t>occurring, which</w:t>
      </w:r>
      <w:r w:rsidR="006B4F5D" w:rsidRPr="0073395A">
        <w:rPr>
          <w:color w:val="333333"/>
        </w:rPr>
        <w:t xml:space="preserve"> would weaken</w:t>
      </w:r>
      <w:r w:rsidR="00477BC2" w:rsidRPr="0073395A">
        <w:rPr>
          <w:color w:val="333333"/>
        </w:rPr>
        <w:t xml:space="preserve"> the clay body.  Even after the holding period</w:t>
      </w:r>
      <w:r w:rsidR="006B4F5D" w:rsidRPr="0073395A">
        <w:rPr>
          <w:color w:val="333333"/>
        </w:rPr>
        <w:t>, c</w:t>
      </w:r>
      <w:r w:rsidR="00477BC2" w:rsidRPr="0073395A">
        <w:rPr>
          <w:color w:val="333333"/>
        </w:rPr>
        <w:t>lay stills contains</w:t>
      </w:r>
      <w:r w:rsidR="006B4F5D" w:rsidRPr="0073395A">
        <w:rPr>
          <w:color w:val="333333"/>
        </w:rPr>
        <w:t xml:space="preserve"> 14 percent of chemically bonded water.</w:t>
      </w:r>
      <w:r w:rsidR="00907480" w:rsidRPr="0073395A">
        <w:rPr>
          <w:color w:val="333333"/>
        </w:rPr>
        <w:t xml:space="preserve"> </w:t>
      </w:r>
      <w:r w:rsidR="00477BC2" w:rsidRPr="0073395A">
        <w:rPr>
          <w:color w:val="333333"/>
        </w:rPr>
        <w:t xml:space="preserve"> </w:t>
      </w:r>
      <w:r w:rsidR="00907480" w:rsidRPr="0073395A">
        <w:rPr>
          <w:color w:val="333333"/>
        </w:rPr>
        <w:t>The chemically bonded water escapes from the clay body between 660</w:t>
      </w:r>
      <w:r w:rsidR="00907480" w:rsidRPr="0073395A">
        <w:rPr>
          <w:rFonts w:ascii="Cambria Math" w:hAnsi="Cambria Math" w:cs="Cambria Math"/>
          <w:color w:val="333333"/>
        </w:rPr>
        <w:t>⁰</w:t>
      </w:r>
      <w:r w:rsidR="00907480" w:rsidRPr="0073395A">
        <w:rPr>
          <w:color w:val="333333"/>
        </w:rPr>
        <w:t xml:space="preserve"> and 1470</w:t>
      </w:r>
      <w:r w:rsidR="00907480" w:rsidRPr="0073395A">
        <w:rPr>
          <w:rFonts w:ascii="Cambria Math" w:hAnsi="Cambria Math" w:cs="Cambria Math"/>
          <w:color w:val="333333"/>
        </w:rPr>
        <w:t>⁰</w:t>
      </w:r>
      <w:r w:rsidR="00907480" w:rsidRPr="0073395A">
        <w:rPr>
          <w:color w:val="333333"/>
        </w:rPr>
        <w:t>F</w:t>
      </w:r>
      <w:r w:rsidR="008065DF" w:rsidRPr="0073395A">
        <w:rPr>
          <w:color w:val="333333"/>
        </w:rPr>
        <w:t xml:space="preserve">. </w:t>
      </w:r>
      <w:r w:rsidR="00477BC2" w:rsidRPr="0073395A">
        <w:rPr>
          <w:color w:val="333333"/>
        </w:rPr>
        <w:t xml:space="preserve"> </w:t>
      </w:r>
      <w:r w:rsidR="008065DF" w:rsidRPr="0073395A">
        <w:rPr>
          <w:color w:val="333333"/>
        </w:rPr>
        <w:t xml:space="preserve">If the water heats too quickly, it again can cause </w:t>
      </w:r>
      <w:r w:rsidR="008065DF" w:rsidRPr="0073395A">
        <w:rPr>
          <w:color w:val="333333"/>
          <w:effect w:val="antsBlack"/>
        </w:rPr>
        <w:t>the</w:t>
      </w:r>
      <w:r w:rsidR="008065DF" w:rsidRPr="0073395A">
        <w:rPr>
          <w:color w:val="333333"/>
        </w:rPr>
        <w:t xml:space="preserve"> explosive produc</w:t>
      </w:r>
      <w:bookmarkStart w:id="85" w:name="CErule800"/>
      <w:commentRangeStart w:id="86"/>
      <w:r w:rsidR="008065DF" w:rsidRPr="0073395A">
        <w:rPr>
          <w:color w:val="0000FF"/>
          <w:effect w:val="antsBlack"/>
        </w:rPr>
        <w:t>tion of</w:t>
      </w:r>
      <w:bookmarkEnd w:id="85"/>
      <w:commentRangeEnd w:id="86"/>
      <w:r w:rsidR="0073395A">
        <w:rPr>
          <w:rStyle w:val="CommentReference"/>
        </w:rPr>
        <w:commentReference w:id="86"/>
      </w:r>
      <w:r w:rsidR="008065DF" w:rsidRPr="0073395A">
        <w:rPr>
          <w:color w:val="333333"/>
        </w:rPr>
        <w:t xml:space="preserve"> steam inside the clay body. </w:t>
      </w:r>
      <w:r w:rsidR="00477BC2" w:rsidRPr="0073395A">
        <w:rPr>
          <w:color w:val="333333"/>
        </w:rPr>
        <w:t xml:space="preserve"> Because of these </w:t>
      </w:r>
      <w:bookmarkStart w:id="87" w:name="CErule810"/>
      <w:commentRangeStart w:id="88"/>
      <w:r w:rsidR="00477BC2" w:rsidRPr="0073395A">
        <w:rPr>
          <w:color w:val="0000FF"/>
          <w:effect w:val="antsBlack"/>
        </w:rPr>
        <w:t>necessary</w:t>
      </w:r>
      <w:bookmarkEnd w:id="87"/>
      <w:commentRangeEnd w:id="88"/>
      <w:r w:rsidR="0073395A">
        <w:rPr>
          <w:rStyle w:val="CommentReference"/>
        </w:rPr>
        <w:commentReference w:id="88"/>
      </w:r>
      <w:r w:rsidR="00477BC2" w:rsidRPr="0073395A">
        <w:rPr>
          <w:color w:val="333333"/>
        </w:rPr>
        <w:t xml:space="preserve"> </w:t>
      </w:r>
      <w:r w:rsidR="008065DF" w:rsidRPr="0073395A">
        <w:rPr>
          <w:color w:val="333333"/>
        </w:rPr>
        <w:t xml:space="preserve">changes </w:t>
      </w:r>
      <w:r w:rsidR="00477BC2" w:rsidRPr="0073395A">
        <w:rPr>
          <w:color w:val="333333"/>
        </w:rPr>
        <w:t>in the clay</w:t>
      </w:r>
      <w:r w:rsidR="008065DF" w:rsidRPr="0073395A">
        <w:rPr>
          <w:color w:val="333333"/>
        </w:rPr>
        <w:t xml:space="preserve"> the </w:t>
      </w:r>
      <w:hyperlink r:id="rId10" w:tgtFrame="blank" w:history="1">
        <w:r w:rsidR="008065DF" w:rsidRPr="0073395A">
          <w:rPr>
            <w:rStyle w:val="Hyperlink"/>
            <w:color w:val="auto"/>
          </w:rPr>
          <w:t xml:space="preserve">firing </w:t>
        </w:r>
        <w:r w:rsidR="00265D12" w:rsidRPr="0073395A">
          <w:rPr>
            <w:rStyle w:val="Hyperlink"/>
            <w:color w:val="auto"/>
          </w:rPr>
          <w:t>process</w:t>
        </w:r>
      </w:hyperlink>
      <w:r w:rsidR="008065DF" w:rsidRPr="0073395A">
        <w:rPr>
          <w:color w:val="333333"/>
        </w:rPr>
        <w:t xml:space="preserve"> must allow for a slow buildup of heat</w:t>
      </w:r>
      <w:r w:rsidR="00265D12" w:rsidRPr="0073395A">
        <w:rPr>
          <w:color w:val="333333"/>
        </w:rPr>
        <w:t>.</w:t>
      </w:r>
      <w:r w:rsidR="00A8755B" w:rsidRPr="0073395A">
        <w:rPr>
          <w:rFonts w:ascii="Verdana" w:hAnsi="Verdana"/>
          <w:color w:val="333333"/>
          <w:sz w:val="18"/>
          <w:szCs w:val="18"/>
        </w:rPr>
        <w:t xml:space="preserve"> </w:t>
      </w:r>
      <w:bookmarkStart w:id="89" w:name="CErule820"/>
      <w:commentRangeStart w:id="90"/>
      <w:r w:rsidR="00A8755B" w:rsidRPr="0073395A">
        <w:rPr>
          <w:color w:val="0000FF"/>
          <w:szCs w:val="18"/>
          <w:effect w:val="antsBlack"/>
        </w:rPr>
        <w:t>Beginning</w:t>
      </w:r>
      <w:bookmarkEnd w:id="89"/>
      <w:commentRangeEnd w:id="90"/>
      <w:r w:rsidR="0073395A">
        <w:rPr>
          <w:rStyle w:val="CommentReference"/>
        </w:rPr>
        <w:commentReference w:id="90"/>
      </w:r>
      <w:r w:rsidR="00A8755B" w:rsidRPr="0073395A">
        <w:rPr>
          <w:color w:val="333333"/>
          <w:szCs w:val="18"/>
        </w:rPr>
        <w:t xml:space="preserve"> at about 1650</w:t>
      </w:r>
      <w:r w:rsidR="00A8755B" w:rsidRPr="0073395A">
        <w:rPr>
          <w:rFonts w:ascii="Cambria Math" w:hAnsi="Cambria Math" w:cs="Cambria Math"/>
          <w:color w:val="333333"/>
          <w:szCs w:val="18"/>
        </w:rPr>
        <w:t>⁰</w:t>
      </w:r>
      <w:r w:rsidR="00A8755B" w:rsidRPr="0073395A">
        <w:rPr>
          <w:color w:val="333333"/>
          <w:szCs w:val="18"/>
        </w:rPr>
        <w:t xml:space="preserve">F the clay particles start to fuse; this is called sintering. </w:t>
      </w:r>
      <w:r w:rsidR="00477BC2" w:rsidRPr="0073395A">
        <w:rPr>
          <w:color w:val="333333"/>
          <w:szCs w:val="18"/>
        </w:rPr>
        <w:t xml:space="preserve"> </w:t>
      </w:r>
      <w:r w:rsidR="00A8755B" w:rsidRPr="0073395A">
        <w:rPr>
          <w:color w:val="333333"/>
          <w:szCs w:val="18"/>
        </w:rPr>
        <w:t>After the pottery has sintered, it is no longer truly clay but has become a ceramic material</w:t>
      </w:r>
      <w:r w:rsidR="00477BC2" w:rsidRPr="0073395A">
        <w:rPr>
          <w:color w:val="333333"/>
          <w:szCs w:val="18"/>
        </w:rPr>
        <w:t xml:space="preserve">.  Bisque firing usually is </w:t>
      </w:r>
      <w:bookmarkStart w:id="91" w:name="CErule840"/>
      <w:commentRangeStart w:id="92"/>
      <w:r w:rsidR="00477BC2" w:rsidRPr="0073395A">
        <w:rPr>
          <w:color w:val="0000FF"/>
          <w:szCs w:val="18"/>
          <w:effect w:val="antsBlack"/>
        </w:rPr>
        <w:t>completed</w:t>
      </w:r>
      <w:bookmarkEnd w:id="91"/>
      <w:commentRangeEnd w:id="92"/>
      <w:r w:rsidR="0073395A">
        <w:rPr>
          <w:rStyle w:val="CommentReference"/>
        </w:rPr>
        <w:commentReference w:id="92"/>
      </w:r>
      <w:r w:rsidR="00477BC2" w:rsidRPr="0073395A">
        <w:rPr>
          <w:color w:val="333333"/>
          <w:szCs w:val="18"/>
        </w:rPr>
        <w:t xml:space="preserve"> </w:t>
      </w:r>
      <w:r w:rsidR="00A8755B" w:rsidRPr="0073395A">
        <w:rPr>
          <w:color w:val="333333"/>
          <w:szCs w:val="18"/>
        </w:rPr>
        <w:t>at about 1730</w:t>
      </w:r>
      <w:r w:rsidR="00A8755B" w:rsidRPr="0073395A">
        <w:rPr>
          <w:rFonts w:ascii="Cambria Math" w:hAnsi="Cambria Math" w:cs="Cambria Math"/>
          <w:color w:val="333333"/>
          <w:szCs w:val="18"/>
        </w:rPr>
        <w:t>⁰</w:t>
      </w:r>
      <w:r w:rsidR="00477BC2" w:rsidRPr="0073395A">
        <w:rPr>
          <w:color w:val="333333"/>
          <w:szCs w:val="18"/>
        </w:rPr>
        <w:t>F, after which</w:t>
      </w:r>
      <w:r w:rsidR="00A8755B" w:rsidRPr="0073395A">
        <w:rPr>
          <w:color w:val="333333"/>
          <w:szCs w:val="18"/>
        </w:rPr>
        <w:t xml:space="preserve"> ware has sintered but is still porous and not yet vitrified. </w:t>
      </w:r>
      <w:r w:rsidR="00477BC2" w:rsidRPr="0073395A">
        <w:rPr>
          <w:color w:val="333333"/>
          <w:szCs w:val="18"/>
        </w:rPr>
        <w:t xml:space="preserve"> </w:t>
      </w:r>
      <w:r w:rsidR="00A8755B" w:rsidRPr="0073395A">
        <w:rPr>
          <w:color w:val="333333"/>
          <w:szCs w:val="18"/>
        </w:rPr>
        <w:t xml:space="preserve">This allows </w:t>
      </w:r>
      <w:r w:rsidR="00477BC2" w:rsidRPr="0073395A">
        <w:rPr>
          <w:color w:val="333333"/>
          <w:szCs w:val="18"/>
        </w:rPr>
        <w:t xml:space="preserve">for </w:t>
      </w:r>
      <w:r w:rsidR="00A8755B" w:rsidRPr="0073395A">
        <w:rPr>
          <w:color w:val="333333"/>
          <w:szCs w:val="18"/>
        </w:rPr>
        <w:t>wet, raw glazes to adhere to the pottery without it disintegrating.</w:t>
      </w:r>
      <w:r w:rsidR="00071315" w:rsidRPr="0073395A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071315" w:rsidRPr="0073395A">
        <w:rPr>
          <w:color w:val="333333"/>
        </w:rPr>
        <w:t>Vitrification</w:t>
      </w:r>
      <w:proofErr w:type="spellEnd"/>
      <w:r w:rsidR="006F45F3" w:rsidRPr="0073395A">
        <w:rPr>
          <w:color w:val="333333"/>
        </w:rPr>
        <w:t xml:space="preserve"> is the next physical chang</w:t>
      </w:r>
      <w:r w:rsidR="00477BC2" w:rsidRPr="0073395A">
        <w:rPr>
          <w:color w:val="333333"/>
        </w:rPr>
        <w:t>e in the</w:t>
      </w:r>
      <w:r w:rsidR="006F45F3" w:rsidRPr="0073395A">
        <w:rPr>
          <w:rFonts w:ascii="Verdana" w:hAnsi="Verdana"/>
          <w:color w:val="333333"/>
          <w:sz w:val="18"/>
          <w:szCs w:val="18"/>
        </w:rPr>
        <w:t xml:space="preserve"> </w:t>
      </w:r>
      <w:r w:rsidR="00EA4F57" w:rsidRPr="0073395A">
        <w:rPr>
          <w:color w:val="333333"/>
        </w:rPr>
        <w:t xml:space="preserve">firing process. </w:t>
      </w:r>
      <w:r w:rsidR="00477BC2" w:rsidRPr="0073395A">
        <w:rPr>
          <w:color w:val="333333"/>
        </w:rPr>
        <w:t xml:space="preserve"> </w:t>
      </w:r>
      <w:r w:rsidR="00EA4F57" w:rsidRPr="0073395A">
        <w:rPr>
          <w:color w:val="333333"/>
        </w:rPr>
        <w:t>It</w:t>
      </w:r>
      <w:r w:rsidR="00071315" w:rsidRPr="0073395A">
        <w:rPr>
          <w:color w:val="333333"/>
        </w:rPr>
        <w:t xml:space="preserve"> is a gradual process </w:t>
      </w:r>
      <w:bookmarkStart w:id="93" w:name="CErule870"/>
      <w:commentRangeStart w:id="94"/>
      <w:r w:rsidR="00071315" w:rsidRPr="0073395A">
        <w:rPr>
          <w:color w:val="0000FF"/>
          <w:effect w:val="antsBlack"/>
        </w:rPr>
        <w:t>during which</w:t>
      </w:r>
      <w:bookmarkEnd w:id="93"/>
      <w:commentRangeEnd w:id="94"/>
      <w:r w:rsidR="0073395A">
        <w:rPr>
          <w:rStyle w:val="CommentReference"/>
        </w:rPr>
        <w:commentReference w:id="94"/>
      </w:r>
      <w:r w:rsidR="00071315" w:rsidRPr="0073395A">
        <w:rPr>
          <w:color w:val="333333"/>
        </w:rPr>
        <w:t xml:space="preserve"> the materi</w:t>
      </w:r>
      <w:r w:rsidR="006F45F3" w:rsidRPr="0073395A">
        <w:rPr>
          <w:color w:val="333333"/>
        </w:rPr>
        <w:t xml:space="preserve">als that melt most </w:t>
      </w:r>
      <w:proofErr w:type="gramStart"/>
      <w:r w:rsidR="00477BC2" w:rsidRPr="0073395A">
        <w:rPr>
          <w:color w:val="333333"/>
        </w:rPr>
        <w:t>easily,</w:t>
      </w:r>
      <w:proofErr w:type="gramEnd"/>
      <w:r w:rsidR="006F45F3" w:rsidRPr="0073395A">
        <w:rPr>
          <w:color w:val="333333"/>
        </w:rPr>
        <w:t xml:space="preserve"> do so. </w:t>
      </w:r>
      <w:r w:rsidR="00477BC2" w:rsidRPr="0073395A">
        <w:rPr>
          <w:color w:val="333333"/>
        </w:rPr>
        <w:t xml:space="preserve"> </w:t>
      </w:r>
      <w:r w:rsidR="006F45F3" w:rsidRPr="0073395A">
        <w:rPr>
          <w:color w:val="333333"/>
        </w:rPr>
        <w:t>The clay dissolves and fills</w:t>
      </w:r>
      <w:r w:rsidR="00071315" w:rsidRPr="0073395A">
        <w:rPr>
          <w:color w:val="333333"/>
        </w:rPr>
        <w:t xml:space="preserve"> in the spaces between the more </w:t>
      </w:r>
      <w:hyperlink r:id="rId11" w:tgtFrame="blank" w:history="1">
        <w:r w:rsidR="00071315" w:rsidRPr="0073395A">
          <w:rPr>
            <w:rStyle w:val="Hyperlink"/>
            <w:color w:val="auto"/>
          </w:rPr>
          <w:t>refractory</w:t>
        </w:r>
      </w:hyperlink>
      <w:r w:rsidR="00071315" w:rsidRPr="0073395A">
        <w:rPr>
          <w:color w:val="333333"/>
        </w:rPr>
        <w:t xml:space="preserve"> particles. </w:t>
      </w:r>
      <w:r w:rsidR="00477BC2" w:rsidRPr="0073395A">
        <w:rPr>
          <w:color w:val="333333"/>
        </w:rPr>
        <w:t xml:space="preserve"> </w:t>
      </w:r>
      <w:r w:rsidR="00071315" w:rsidRPr="0073395A">
        <w:rPr>
          <w:color w:val="333333"/>
        </w:rPr>
        <w:t xml:space="preserve">The melted materials promote further melting, </w:t>
      </w:r>
      <w:bookmarkStart w:id="95" w:name="CErule890"/>
      <w:commentRangeStart w:id="96"/>
      <w:r w:rsidR="00071315" w:rsidRPr="0073395A">
        <w:rPr>
          <w:color w:val="0000FF"/>
          <w:effect w:val="antsBlack"/>
        </w:rPr>
        <w:t>as well as</w:t>
      </w:r>
      <w:bookmarkEnd w:id="95"/>
      <w:commentRangeEnd w:id="96"/>
      <w:r w:rsidR="0073395A">
        <w:rPr>
          <w:rStyle w:val="CommentReference"/>
        </w:rPr>
        <w:commentReference w:id="96"/>
      </w:r>
      <w:r w:rsidR="00071315" w:rsidRPr="0073395A">
        <w:rPr>
          <w:color w:val="333333"/>
        </w:rPr>
        <w:t xml:space="preserve"> compacting and strengthening the clay body.</w:t>
      </w:r>
      <w:r w:rsidR="0014791F" w:rsidRPr="0073395A">
        <w:rPr>
          <w:color w:val="333333"/>
        </w:rPr>
        <w:t xml:space="preserve"> </w:t>
      </w:r>
      <w:r w:rsidR="00477BC2" w:rsidRPr="0073395A">
        <w:rPr>
          <w:color w:val="333333"/>
        </w:rPr>
        <w:t xml:space="preserve"> </w:t>
      </w:r>
      <w:r w:rsidR="0014791F" w:rsidRPr="0073395A">
        <w:rPr>
          <w:color w:val="333333"/>
        </w:rPr>
        <w:t>During this stage, aluminum silicate is formed; these long, needle-like crystals which act</w:t>
      </w:r>
      <w:r w:rsidR="00477BC2" w:rsidRPr="0073395A">
        <w:rPr>
          <w:color w:val="333333"/>
        </w:rPr>
        <w:t xml:space="preserve"> as </w:t>
      </w:r>
      <w:proofErr w:type="gramStart"/>
      <w:r w:rsidR="00477BC2" w:rsidRPr="0073395A">
        <w:rPr>
          <w:color w:val="333333"/>
        </w:rPr>
        <w:t>binders,</w:t>
      </w:r>
      <w:proofErr w:type="gramEnd"/>
      <w:r w:rsidR="00477BC2" w:rsidRPr="0073395A">
        <w:rPr>
          <w:color w:val="333333"/>
        </w:rPr>
        <w:t xml:space="preserve"> knit and strengthen</w:t>
      </w:r>
      <w:r w:rsidR="00071315" w:rsidRPr="0073395A">
        <w:rPr>
          <w:color w:val="333333"/>
        </w:rPr>
        <w:t xml:space="preserve"> the clay body even further.</w:t>
      </w:r>
    </w:p>
    <w:p w:rsidR="00E634A0" w:rsidRPr="0073395A" w:rsidRDefault="00AF3BDD" w:rsidP="00646896">
      <w:pPr>
        <w:shd w:val="clear" w:color="auto" w:fill="FFFFFF"/>
        <w:spacing w:after="360"/>
        <w:rPr>
          <w:b/>
          <w:color w:val="333333"/>
        </w:rPr>
      </w:pPr>
      <w:r w:rsidRPr="0073395A">
        <w:lastRenderedPageBreak/>
        <w:t xml:space="preserve">During </w:t>
      </w:r>
      <w:r w:rsidR="008A4989" w:rsidRPr="0073395A">
        <w:t>last period of the process</w:t>
      </w:r>
      <w:r w:rsidRPr="0073395A">
        <w:t xml:space="preserve">, the kiln will shut off and cool </w:t>
      </w:r>
      <w:bookmarkStart w:id="97" w:name="CErule910"/>
      <w:commentRangeStart w:id="98"/>
      <w:r w:rsidRPr="0073395A">
        <w:rPr>
          <w:color w:val="0000FF"/>
          <w:effect w:val="antsBlack"/>
        </w:rPr>
        <w:t>naturally</w:t>
      </w:r>
      <w:bookmarkEnd w:id="97"/>
      <w:commentRangeEnd w:id="98"/>
      <w:r w:rsidR="0073395A">
        <w:rPr>
          <w:rStyle w:val="CommentReference"/>
        </w:rPr>
        <w:commentReference w:id="98"/>
      </w:r>
      <w:r w:rsidRPr="0073395A">
        <w:t xml:space="preserve">. </w:t>
      </w:r>
      <w:r w:rsidR="004924E8" w:rsidRPr="0073395A">
        <w:t xml:space="preserve"> </w:t>
      </w:r>
      <w:r w:rsidRPr="0073395A">
        <w:t xml:space="preserve">The cooling </w:t>
      </w:r>
      <w:r w:rsidR="00477BC2" w:rsidRPr="0073395A">
        <w:t xml:space="preserve">is </w:t>
      </w:r>
      <w:r w:rsidRPr="0073395A">
        <w:t>an exponential decline in temperature.</w:t>
      </w:r>
      <w:r w:rsidR="004924E8" w:rsidRPr="0073395A">
        <w:t xml:space="preserve"> </w:t>
      </w:r>
      <w:r w:rsidRPr="0073395A">
        <w:t xml:space="preserve"> </w:t>
      </w:r>
      <w:r w:rsidR="00226EDD" w:rsidRPr="0073395A">
        <w:t xml:space="preserve">During cooling, a </w:t>
      </w:r>
      <w:r w:rsidR="00226EDD" w:rsidRPr="0073395A">
        <w:rPr>
          <w:color w:val="333333"/>
        </w:rPr>
        <w:t xml:space="preserve">sudden shrinkage of </w:t>
      </w:r>
      <w:proofErr w:type="spellStart"/>
      <w:r w:rsidR="00226EDD" w:rsidRPr="0073395A">
        <w:rPr>
          <w:color w:val="333333"/>
        </w:rPr>
        <w:t>cristobalite</w:t>
      </w:r>
      <w:proofErr w:type="spellEnd"/>
      <w:r w:rsidR="00226EDD" w:rsidRPr="0073395A">
        <w:rPr>
          <w:color w:val="333333"/>
        </w:rPr>
        <w:t xml:space="preserve">, </w:t>
      </w:r>
      <w:r w:rsidR="008A4989" w:rsidRPr="0073395A">
        <w:rPr>
          <w:color w:val="333333"/>
        </w:rPr>
        <w:t xml:space="preserve">a crystalline form of silica, </w:t>
      </w:r>
      <w:r w:rsidR="004924E8" w:rsidRPr="0073395A">
        <w:rPr>
          <w:color w:val="333333"/>
        </w:rPr>
        <w:t xml:space="preserve">occurs at temperatures below </w:t>
      </w:r>
      <w:r w:rsidR="00226EDD" w:rsidRPr="0073395A">
        <w:rPr>
          <w:color w:val="333333"/>
        </w:rPr>
        <w:t>420</w:t>
      </w:r>
      <w:r w:rsidR="00226EDD" w:rsidRPr="0073395A">
        <w:rPr>
          <w:rFonts w:ascii="Cambria Math" w:hAnsi="Cambria Math"/>
          <w:color w:val="333333"/>
        </w:rPr>
        <w:t>⁰</w:t>
      </w:r>
      <w:r w:rsidR="00226EDD" w:rsidRPr="0073395A">
        <w:rPr>
          <w:color w:val="333333"/>
        </w:rPr>
        <w:t>F</w:t>
      </w:r>
      <w:r w:rsidR="00226EDD" w:rsidRPr="0073395A">
        <w:rPr>
          <w:rFonts w:ascii="Verdana" w:hAnsi="Verdana"/>
          <w:color w:val="333333"/>
          <w:sz w:val="18"/>
          <w:szCs w:val="18"/>
        </w:rPr>
        <w:t xml:space="preserve">. </w:t>
      </w:r>
      <w:r w:rsidR="004924E8" w:rsidRPr="0073395A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226EDD" w:rsidRPr="0073395A">
        <w:rPr>
          <w:color w:val="333333"/>
        </w:rPr>
        <w:t>Cristobalit</w:t>
      </w:r>
      <w:r w:rsidR="008A4989" w:rsidRPr="0073395A">
        <w:rPr>
          <w:color w:val="333333"/>
        </w:rPr>
        <w:t>e</w:t>
      </w:r>
      <w:proofErr w:type="spellEnd"/>
      <w:r w:rsidR="008A4989" w:rsidRPr="0073395A">
        <w:rPr>
          <w:color w:val="333333"/>
        </w:rPr>
        <w:t xml:space="preserve"> is found in all clay bodies, and</w:t>
      </w:r>
      <w:r w:rsidR="00226EDD" w:rsidRPr="0073395A">
        <w:rPr>
          <w:color w:val="333333"/>
        </w:rPr>
        <w:t xml:space="preserve"> care must be taken to cool the kiln slowly as it moves thro</w:t>
      </w:r>
      <w:r w:rsidR="008A4989" w:rsidRPr="0073395A">
        <w:rPr>
          <w:color w:val="333333"/>
        </w:rPr>
        <w:t xml:space="preserve">ugh this </w:t>
      </w:r>
      <w:bookmarkStart w:id="99" w:name="CErule940"/>
      <w:commentRangeStart w:id="100"/>
      <w:r w:rsidR="008A4989" w:rsidRPr="0073395A">
        <w:rPr>
          <w:color w:val="0000FF"/>
          <w:effect w:val="antsBlack"/>
        </w:rPr>
        <w:t>critical</w:t>
      </w:r>
      <w:bookmarkEnd w:id="99"/>
      <w:commentRangeEnd w:id="100"/>
      <w:r w:rsidR="0073395A">
        <w:rPr>
          <w:rStyle w:val="CommentReference"/>
        </w:rPr>
        <w:commentReference w:id="100"/>
      </w:r>
      <w:r w:rsidR="008A4989" w:rsidRPr="0073395A">
        <w:rPr>
          <w:color w:val="333333"/>
        </w:rPr>
        <w:t xml:space="preserve"> temperature o</w:t>
      </w:r>
      <w:r w:rsidR="004924E8" w:rsidRPr="0073395A">
        <w:rPr>
          <w:color w:val="333333"/>
        </w:rPr>
        <w:t>therwise, clay pieces</w:t>
      </w:r>
      <w:r w:rsidR="00226EDD" w:rsidRPr="0073395A">
        <w:rPr>
          <w:color w:val="333333"/>
        </w:rPr>
        <w:t xml:space="preserve"> will develop cracks.</w:t>
      </w:r>
      <w:r w:rsidR="00E634A0" w:rsidRPr="0073395A">
        <w:t xml:space="preserve">  </w:t>
      </w:r>
    </w:p>
    <w:p w:rsidR="00012721" w:rsidRPr="0073395A" w:rsidRDefault="00E634A0" w:rsidP="000D604E">
      <w:pPr>
        <w:rPr>
          <w:rFonts w:asciiTheme="minorHAnsi" w:hAnsiTheme="minorHAnsi" w:cstheme="minorHAnsi"/>
        </w:rPr>
      </w:pPr>
      <w:r w:rsidRPr="0073395A">
        <w:rPr>
          <w:b/>
          <w:iCs/>
        </w:rPr>
        <w:t xml:space="preserve">Results and Discussion </w:t>
      </w:r>
      <w:r w:rsidR="00705E91" w:rsidRPr="0073395A">
        <w:t>–</w:t>
      </w:r>
      <w:r w:rsidR="00646896" w:rsidRPr="0073395A">
        <w:t xml:space="preserve"> The first point of a</w:t>
      </w:r>
      <w:r w:rsidR="004924E8" w:rsidRPr="0073395A">
        <w:t>nalysis is with the holding/</w:t>
      </w:r>
      <w:r w:rsidR="00646896" w:rsidRPr="0073395A">
        <w:t>candling period of</w:t>
      </w:r>
      <w:r w:rsidR="00E1766D" w:rsidRPr="0073395A">
        <w:t xml:space="preserve"> the </w:t>
      </w:r>
      <w:r w:rsidR="004924E8" w:rsidRPr="0073395A">
        <w:t xml:space="preserve">slow bisque </w:t>
      </w:r>
      <w:r w:rsidR="00E1766D" w:rsidRPr="0073395A">
        <w:t xml:space="preserve">firing. </w:t>
      </w:r>
      <w:r w:rsidR="004924E8" w:rsidRPr="0073395A">
        <w:t xml:space="preserve"> </w:t>
      </w:r>
      <w:r w:rsidR="00E1766D" w:rsidRPr="0073395A">
        <w:t>During this stage of firing, the kiln must be kept at</w:t>
      </w:r>
      <w:r w:rsidR="004924E8" w:rsidRPr="0073395A">
        <w:t>, or close to,</w:t>
      </w:r>
      <w:r w:rsidR="00E1766D" w:rsidRPr="0073395A">
        <w:t xml:space="preserve"> constant temperature </w:t>
      </w:r>
      <w:bookmarkStart w:id="101" w:name="CErule961"/>
      <w:commentRangeStart w:id="102"/>
      <w:r w:rsidR="00E1766D" w:rsidRPr="0073395A">
        <w:rPr>
          <w:color w:val="0000FF"/>
          <w:effect w:val="antsBlack"/>
        </w:rPr>
        <w:t>in order to</w:t>
      </w:r>
      <w:bookmarkEnd w:id="101"/>
      <w:commentRangeEnd w:id="102"/>
      <w:r w:rsidR="0073395A">
        <w:rPr>
          <w:rStyle w:val="CommentReference"/>
        </w:rPr>
        <w:commentReference w:id="102"/>
      </w:r>
      <w:r w:rsidR="00E1766D" w:rsidRPr="0073395A">
        <w:t xml:space="preserve"> slowly heat the clay and evaporate out </w:t>
      </w:r>
      <w:bookmarkStart w:id="103" w:name="CErule960"/>
      <w:commentRangeStart w:id="104"/>
      <w:r w:rsidR="00E1766D" w:rsidRPr="0073395A">
        <w:rPr>
          <w:color w:val="0000FF"/>
          <w:effect w:val="antsBlack"/>
        </w:rPr>
        <w:t>all of</w:t>
      </w:r>
      <w:bookmarkEnd w:id="103"/>
      <w:commentRangeEnd w:id="104"/>
      <w:r w:rsidR="0073395A">
        <w:rPr>
          <w:rStyle w:val="CommentReference"/>
        </w:rPr>
        <w:commentReference w:id="104"/>
      </w:r>
      <w:r w:rsidR="00E1766D" w:rsidRPr="0073395A">
        <w:t xml:space="preserve"> the water i</w:t>
      </w:r>
      <w:r w:rsidR="004924E8" w:rsidRPr="0073395A">
        <w:t xml:space="preserve">n the clay.  By looking at Fig. 2, which is a magnified segment of the hold time in Fig. 1, </w:t>
      </w:r>
      <w:bookmarkStart w:id="105" w:name="CErule991"/>
      <w:commentRangeStart w:id="106"/>
      <w:r w:rsidR="00E1766D" w:rsidRPr="0073395A">
        <w:rPr>
          <w:color w:val="0000FF"/>
          <w:effect w:val="antsBlack"/>
        </w:rPr>
        <w:t>it is evident that</w:t>
      </w:r>
      <w:bookmarkEnd w:id="105"/>
      <w:commentRangeEnd w:id="106"/>
      <w:r w:rsidR="0073395A">
        <w:rPr>
          <w:rStyle w:val="CommentReference"/>
        </w:rPr>
        <w:commentReference w:id="106"/>
      </w:r>
      <w:r w:rsidR="00E1766D" w:rsidRPr="0073395A">
        <w:t xml:space="preserve"> the </w:t>
      </w:r>
      <w:r w:rsidR="004924E8" w:rsidRPr="0073395A">
        <w:t>temperature exhibits an oscillation</w:t>
      </w:r>
      <w:r w:rsidR="00012721" w:rsidRPr="0073395A">
        <w:t xml:space="preserve"> </w:t>
      </w:r>
      <w:bookmarkStart w:id="107" w:name="CErule990"/>
      <w:commentRangeStart w:id="108"/>
      <w:r w:rsidR="00012721" w:rsidRPr="0073395A">
        <w:rPr>
          <w:color w:val="0000FF"/>
          <w:effect w:val="antsBlack"/>
        </w:rPr>
        <w:t>in</w:t>
      </w:r>
      <w:r w:rsidR="004924E8" w:rsidRPr="0073395A">
        <w:rPr>
          <w:color w:val="0000FF"/>
          <w:effect w:val="antsBlack"/>
        </w:rPr>
        <w:t>stead of</w:t>
      </w:r>
      <w:bookmarkEnd w:id="107"/>
      <w:commentRangeEnd w:id="108"/>
      <w:r w:rsidR="0073395A">
        <w:rPr>
          <w:rStyle w:val="CommentReference"/>
        </w:rPr>
        <w:commentReference w:id="108"/>
      </w:r>
      <w:r w:rsidR="004924E8" w:rsidRPr="0073395A">
        <w:t xml:space="preserve"> a constant temperature</w:t>
      </w:r>
      <w:r w:rsidR="00012721" w:rsidRPr="0073395A">
        <w:t xml:space="preserve">. </w:t>
      </w:r>
      <w:r w:rsidR="000D604E" w:rsidRPr="0073395A">
        <w:t xml:space="preserve"> A variable heating rate is the cause of this oscillation.  The controller senses when the kiln is getting too cool or too warm and either heats or vents, causing a fluctuation of temperature.</w:t>
      </w:r>
    </w:p>
    <w:p w:rsidR="00012721" w:rsidRPr="0073395A" w:rsidRDefault="000D604E" w:rsidP="00FC1BAA">
      <w:pPr>
        <w:jc w:val="center"/>
        <w:rPr>
          <w:rFonts w:asciiTheme="minorHAnsi" w:hAnsiTheme="minorHAnsi" w:cstheme="minorHAnsi"/>
        </w:rPr>
      </w:pPr>
      <w:r w:rsidRPr="0073395A">
        <w:rPr>
          <w:rFonts w:asciiTheme="minorHAnsi" w:hAnsiTheme="minorHAnsi" w:cstheme="minorHAnsi"/>
          <w:noProof/>
        </w:rPr>
        <w:drawing>
          <wp:inline distT="0" distB="0" distL="0" distR="0" wp14:anchorId="227D3429" wp14:editId="3846CB35">
            <wp:extent cx="3933825" cy="2647831"/>
            <wp:effectExtent l="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62" cy="26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AA" w:rsidRPr="0073395A" w:rsidRDefault="004924E8" w:rsidP="00FC1BAA">
      <w:r w:rsidRPr="0073395A">
        <w:rPr>
          <w:b/>
        </w:rPr>
        <w:t>Figure 2</w:t>
      </w:r>
      <w:r w:rsidR="00E6067B" w:rsidRPr="0073395A">
        <w:t xml:space="preserve"> P</w:t>
      </w:r>
      <w:r w:rsidRPr="0073395A">
        <w:t>lot of a</w:t>
      </w:r>
      <w:r w:rsidR="00D17AE0" w:rsidRPr="0073395A">
        <w:t xml:space="preserve"> </w:t>
      </w:r>
      <w:bookmarkStart w:id="109" w:name="CErule1030"/>
      <w:commentRangeStart w:id="110"/>
      <w:r w:rsidR="00D17AE0" w:rsidRPr="0073395A">
        <w:rPr>
          <w:color w:val="0000FF"/>
          <w:effect w:val="antsBlack"/>
        </w:rPr>
        <w:t>portion</w:t>
      </w:r>
      <w:bookmarkEnd w:id="109"/>
      <w:commentRangeEnd w:id="110"/>
      <w:r w:rsidR="0073395A">
        <w:rPr>
          <w:rStyle w:val="CommentReference"/>
        </w:rPr>
        <w:commentReference w:id="110"/>
      </w:r>
      <w:r w:rsidR="00D17AE0" w:rsidRPr="0073395A">
        <w:t xml:space="preserve"> of the hold time in a Slow Bisque firing. </w:t>
      </w:r>
    </w:p>
    <w:p w:rsidR="00D17AE0" w:rsidRPr="0073395A" w:rsidRDefault="00D17AE0" w:rsidP="00FC1BAA"/>
    <w:p w:rsidR="00CB451E" w:rsidRPr="0073395A" w:rsidRDefault="007C4B10" w:rsidP="00453254">
      <w:bookmarkStart w:id="111" w:name="CErule1040"/>
      <w:commentRangeStart w:id="112"/>
      <w:r w:rsidRPr="0073395A">
        <w:rPr>
          <w:color w:val="0000FF"/>
          <w:effect w:val="antsBlack"/>
        </w:rPr>
        <w:t>In addition to</w:t>
      </w:r>
      <w:bookmarkEnd w:id="111"/>
      <w:commentRangeEnd w:id="112"/>
      <w:r w:rsidR="0073395A">
        <w:rPr>
          <w:rStyle w:val="CommentReference"/>
        </w:rPr>
        <w:commentReference w:id="112"/>
      </w:r>
      <w:r w:rsidRPr="0073395A">
        <w:t xml:space="preserve"> noticing a varying temperature during the candling process, </w:t>
      </w:r>
      <w:bookmarkStart w:id="113" w:name="CErule1041"/>
      <w:commentRangeStart w:id="114"/>
      <w:r w:rsidR="00255625" w:rsidRPr="0073395A">
        <w:rPr>
          <w:color w:val="0000FF"/>
          <w:effect w:val="antsBlack"/>
        </w:rPr>
        <w:t>it was evident that</w:t>
      </w:r>
      <w:bookmarkEnd w:id="113"/>
      <w:commentRangeEnd w:id="114"/>
      <w:r w:rsidR="0073395A">
        <w:rPr>
          <w:rStyle w:val="CommentReference"/>
        </w:rPr>
        <w:commentReference w:id="114"/>
      </w:r>
      <w:r w:rsidR="00255625" w:rsidRPr="0073395A">
        <w:t xml:space="preserve"> a temperature difference existed between the Top S thermocouple and the Bottom S thermocouple </w:t>
      </w:r>
      <w:r w:rsidR="000D604E" w:rsidRPr="0073395A">
        <w:t>throughout the firing.</w:t>
      </w:r>
      <w:r w:rsidR="00255625" w:rsidRPr="0073395A">
        <w:t xml:space="preserve"> </w:t>
      </w:r>
      <w:r w:rsidR="000D604E" w:rsidRPr="0073395A">
        <w:t>A representation of this temperature difference is shown in Fig. 3 below.</w:t>
      </w:r>
    </w:p>
    <w:p w:rsidR="00CB451E" w:rsidRPr="0073395A" w:rsidRDefault="00CB451E" w:rsidP="00CB451E"/>
    <w:p w:rsidR="00CB451E" w:rsidRPr="0073395A" w:rsidRDefault="00CB451E" w:rsidP="00CB451E">
      <w:pPr>
        <w:rPr>
          <w:noProof/>
        </w:rPr>
      </w:pPr>
      <w:r w:rsidRPr="0073395A">
        <w:t xml:space="preserve">Figure 3 shows </w:t>
      </w:r>
      <w:r w:rsidRPr="0073395A">
        <w:rPr>
          <w:effect w:val="antsBlack"/>
        </w:rPr>
        <w:t>the</w:t>
      </w:r>
      <w:r w:rsidRPr="0073395A">
        <w:t xml:space="preserve"> </w:t>
      </w:r>
      <w:r w:rsidRPr="0073395A">
        <w:rPr>
          <w:noProof/>
        </w:rPr>
        <w:t>oscilla</w:t>
      </w:r>
      <w:bookmarkStart w:id="115" w:name="CErule1071"/>
      <w:commentRangeStart w:id="116"/>
      <w:r w:rsidRPr="0073395A">
        <w:rPr>
          <w:noProof/>
          <w:color w:val="0000FF"/>
          <w:effect w:val="antsBlack"/>
        </w:rPr>
        <w:t>tion of</w:t>
      </w:r>
      <w:bookmarkEnd w:id="115"/>
      <w:commentRangeEnd w:id="116"/>
      <w:r w:rsidR="0073395A">
        <w:rPr>
          <w:rStyle w:val="CommentReference"/>
        </w:rPr>
        <w:commentReference w:id="116"/>
      </w:r>
      <w:r w:rsidRPr="0073395A">
        <w:rPr>
          <w:noProof/>
        </w:rPr>
        <w:t xml:space="preserve"> temperature reading difference during a </w:t>
      </w:r>
      <w:bookmarkStart w:id="117" w:name="CErule1070"/>
      <w:commentRangeStart w:id="118"/>
      <w:r w:rsidRPr="0073395A">
        <w:rPr>
          <w:noProof/>
          <w:color w:val="0000FF"/>
          <w:effect w:val="antsBlack"/>
        </w:rPr>
        <w:t>portion</w:t>
      </w:r>
      <w:bookmarkEnd w:id="117"/>
      <w:commentRangeEnd w:id="118"/>
      <w:r w:rsidR="0073395A">
        <w:rPr>
          <w:rStyle w:val="CommentReference"/>
        </w:rPr>
        <w:commentReference w:id="118"/>
      </w:r>
      <w:r w:rsidRPr="0073395A">
        <w:rPr>
          <w:noProof/>
        </w:rPr>
        <w:t xml:space="preserve"> of the holding period of the slow bisque firing. </w:t>
      </w:r>
      <w:r w:rsidR="000A1517" w:rsidRPr="0073395A">
        <w:rPr>
          <w:noProof/>
        </w:rPr>
        <w:t xml:space="preserve"> </w:t>
      </w:r>
      <w:r w:rsidRPr="0073395A">
        <w:rPr>
          <w:noProof/>
        </w:rPr>
        <w:t xml:space="preserve">The figure was generated by subtracting the temperature values of the top S thermocouple from those of the bottom S thermocouple.  By studying this figure, </w:t>
      </w:r>
      <w:bookmarkStart w:id="119" w:name="CErule1090"/>
      <w:commentRangeStart w:id="120"/>
      <w:r w:rsidRPr="0073395A">
        <w:rPr>
          <w:noProof/>
          <w:color w:val="0000FF"/>
          <w:effect w:val="antsBlack"/>
        </w:rPr>
        <w:t>it is evident that</w:t>
      </w:r>
      <w:bookmarkEnd w:id="119"/>
      <w:commentRangeEnd w:id="120"/>
      <w:r w:rsidR="0073395A">
        <w:rPr>
          <w:rStyle w:val="CommentReference"/>
        </w:rPr>
        <w:commentReference w:id="120"/>
      </w:r>
      <w:r w:rsidRPr="0073395A">
        <w:rPr>
          <w:noProof/>
        </w:rPr>
        <w:t xml:space="preserve"> at all times the thermocouple positioned at the bottom of the kiln registered a higher value for temperature than the value registered at the top of the kiln.  The average temperature difference between the two thermcouples was around 9</w:t>
      </w:r>
      <w:r w:rsidRPr="0073395A">
        <w:rPr>
          <w:rFonts w:ascii="Cambria Math" w:hAnsi="Cambria Math"/>
          <w:color w:val="333333"/>
        </w:rPr>
        <w:t>⁰</w:t>
      </w:r>
      <w:r w:rsidRPr="0073395A">
        <w:rPr>
          <w:noProof/>
        </w:rPr>
        <w:t>F.  The bottom thermocouple was at least 7</w:t>
      </w:r>
      <w:r w:rsidRPr="0073395A">
        <w:rPr>
          <w:rFonts w:ascii="Cambria Math" w:hAnsi="Cambria Math"/>
          <w:color w:val="333333"/>
        </w:rPr>
        <w:t>⁰</w:t>
      </w:r>
      <w:r w:rsidRPr="0073395A">
        <w:rPr>
          <w:noProof/>
        </w:rPr>
        <w:t>F higher than the top thermcouple with the max being around 12</w:t>
      </w:r>
      <w:r w:rsidRPr="0073395A">
        <w:rPr>
          <w:rFonts w:ascii="Cambria Math" w:hAnsi="Cambria Math"/>
          <w:color w:val="333333"/>
        </w:rPr>
        <w:t>⁰</w:t>
      </w:r>
      <w:r w:rsidRPr="0073395A">
        <w:rPr>
          <w:noProof/>
        </w:rPr>
        <w:t>F.  Once again, the variable temprature difference provides evidence of the control afftecting the kiln temperature.</w:t>
      </w:r>
    </w:p>
    <w:p w:rsidR="00684BC1" w:rsidRPr="0073395A" w:rsidRDefault="00684BC1" w:rsidP="00453254"/>
    <w:p w:rsidR="001069E1" w:rsidRPr="0073395A" w:rsidRDefault="00453254" w:rsidP="00684BC1">
      <w:pPr>
        <w:jc w:val="center"/>
        <w:rPr>
          <w:rFonts w:asciiTheme="minorHAnsi" w:hAnsiTheme="minorHAnsi" w:cstheme="minorHAnsi"/>
        </w:rPr>
      </w:pPr>
      <w:r w:rsidRPr="0073395A">
        <w:rPr>
          <w:rFonts w:asciiTheme="minorHAnsi" w:hAnsiTheme="minorHAnsi" w:cstheme="minorHAnsi"/>
        </w:rPr>
        <w:lastRenderedPageBreak/>
        <w:br w:type="textWrapping" w:clear="all"/>
      </w:r>
      <w:r w:rsidR="00CB451E" w:rsidRPr="0073395A">
        <w:rPr>
          <w:rFonts w:asciiTheme="minorHAnsi" w:hAnsiTheme="minorHAnsi" w:cstheme="minorHAnsi"/>
          <w:noProof/>
        </w:rPr>
        <w:drawing>
          <wp:inline distT="0" distB="0" distL="0" distR="0" wp14:anchorId="0EEE8095" wp14:editId="6EC77CD0">
            <wp:extent cx="4787900" cy="3590926"/>
            <wp:effectExtent l="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84" cy="359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AA" w:rsidRPr="0073395A" w:rsidRDefault="00E6067B" w:rsidP="00FC1BAA">
      <w:r w:rsidRPr="0073395A">
        <w:rPr>
          <w:b/>
        </w:rPr>
        <w:t>Figure 3</w:t>
      </w:r>
      <w:r w:rsidRPr="0073395A">
        <w:t xml:space="preserve"> P</w:t>
      </w:r>
      <w:r w:rsidR="00E369AF" w:rsidRPr="0073395A">
        <w:t>lot of the difference in the temperatures of the interior thermocouples</w:t>
      </w:r>
    </w:p>
    <w:p w:rsidR="000439C6" w:rsidRPr="0073395A" w:rsidRDefault="000439C6" w:rsidP="000439C6">
      <w:pPr>
        <w:rPr>
          <w:noProof/>
        </w:rPr>
      </w:pPr>
    </w:p>
    <w:p w:rsidR="00E6067B" w:rsidRPr="0073395A" w:rsidRDefault="005F4D0E" w:rsidP="00E6067B">
      <w:pPr>
        <w:shd w:val="clear" w:color="auto" w:fill="FFFFFF"/>
        <w:spacing w:after="360"/>
      </w:pPr>
      <w:r w:rsidRPr="0073395A">
        <w:t xml:space="preserve">Together, Figure 2 and 3 show the physical manifestation of the cycling </w:t>
      </w:r>
      <w:bookmarkStart w:id="121" w:name="CErule1150"/>
      <w:commentRangeStart w:id="122"/>
      <w:r w:rsidRPr="0073395A">
        <w:rPr>
          <w:color w:val="0000FF"/>
          <w:effect w:val="antsBlack"/>
        </w:rPr>
        <w:t>nature of</w:t>
      </w:r>
      <w:bookmarkEnd w:id="121"/>
      <w:commentRangeEnd w:id="122"/>
      <w:r w:rsidR="0073395A">
        <w:rPr>
          <w:rStyle w:val="CommentReference"/>
        </w:rPr>
        <w:commentReference w:id="122"/>
      </w:r>
      <w:r w:rsidRPr="0073395A">
        <w:t xml:space="preserve"> the ventilation system. </w:t>
      </w:r>
      <w:r w:rsidR="00E6067B" w:rsidRPr="0073395A">
        <w:t xml:space="preserve"> </w:t>
      </w:r>
      <w:r w:rsidRPr="0073395A">
        <w:t xml:space="preserve">When the control detects that the kiln is getting too hot or heating too fast, the vent is opened and a </w:t>
      </w:r>
      <w:bookmarkStart w:id="123" w:name="CErule1160"/>
      <w:commentRangeStart w:id="124"/>
      <w:r w:rsidRPr="0073395A">
        <w:rPr>
          <w:color w:val="0000FF"/>
          <w:effect w:val="antsBlack"/>
        </w:rPr>
        <w:t>portion</w:t>
      </w:r>
      <w:bookmarkEnd w:id="123"/>
      <w:commentRangeEnd w:id="124"/>
      <w:r w:rsidR="0073395A">
        <w:rPr>
          <w:rStyle w:val="CommentReference"/>
        </w:rPr>
        <w:commentReference w:id="124"/>
      </w:r>
      <w:r w:rsidRPr="0073395A">
        <w:t xml:space="preserve"> of the heated air is removed from the kiln. </w:t>
      </w:r>
      <w:r w:rsidR="00E6067B" w:rsidRPr="0073395A">
        <w:t xml:space="preserve"> </w:t>
      </w:r>
      <w:bookmarkStart w:id="125" w:name="CErule1170"/>
      <w:commentRangeStart w:id="126"/>
      <w:r w:rsidRPr="0073395A">
        <w:rPr>
          <w:color w:val="0000FF"/>
          <w:effect w:val="antsBlack"/>
        </w:rPr>
        <w:t>In order to</w:t>
      </w:r>
      <w:bookmarkEnd w:id="125"/>
      <w:commentRangeEnd w:id="126"/>
      <w:r w:rsidR="0073395A">
        <w:rPr>
          <w:rStyle w:val="CommentReference"/>
        </w:rPr>
        <w:commentReference w:id="126"/>
      </w:r>
      <w:r w:rsidRPr="0073395A">
        <w:t xml:space="preserve"> avoid creating a vacuum inside the kiln, ambient air is pulled into the kiln. </w:t>
      </w:r>
      <w:r w:rsidR="00E6067B" w:rsidRPr="0073395A">
        <w:t xml:space="preserve"> </w:t>
      </w:r>
      <w:r w:rsidRPr="0073395A">
        <w:t>The hot air is removed thro</w:t>
      </w:r>
      <w:r w:rsidR="00E6067B" w:rsidRPr="0073395A">
        <w:t>ugh the bottom surface while</w:t>
      </w:r>
      <w:r w:rsidRPr="0073395A">
        <w:t xml:space="preserve"> ambient air is pulled in, causing a difference in temperature between the two S </w:t>
      </w:r>
      <w:r w:rsidR="00E6067B" w:rsidRPr="0073395A">
        <w:t>thermocouples as shown in Fig.</w:t>
      </w:r>
      <w:r w:rsidRPr="0073395A">
        <w:t xml:space="preserve"> 3. </w:t>
      </w:r>
      <w:r w:rsidR="00E6067B" w:rsidRPr="0073395A">
        <w:t xml:space="preserve"> </w:t>
      </w:r>
      <w:r w:rsidRPr="0073395A">
        <w:t xml:space="preserve">The ventilation system does not constantly run; instead, it allows the kiln to heat up to a point and then vents enough heated air to cool it down appropriately. </w:t>
      </w:r>
      <w:r w:rsidR="00E6067B" w:rsidRPr="0073395A">
        <w:t xml:space="preserve"> </w:t>
      </w:r>
      <w:r w:rsidRPr="0073395A">
        <w:t xml:space="preserve">This oscillating pattern persists throughout the entire process, but the </w:t>
      </w:r>
      <w:bookmarkStart w:id="127" w:name="CErule1210"/>
      <w:commentRangeStart w:id="128"/>
      <w:r w:rsidRPr="0073395A">
        <w:rPr>
          <w:color w:val="0000FF"/>
          <w:effect w:val="antsBlack"/>
        </w:rPr>
        <w:t>portions</w:t>
      </w:r>
      <w:bookmarkEnd w:id="127"/>
      <w:commentRangeEnd w:id="128"/>
      <w:r w:rsidR="0073395A">
        <w:rPr>
          <w:rStyle w:val="CommentReference"/>
        </w:rPr>
        <w:commentReference w:id="128"/>
      </w:r>
      <w:r w:rsidRPr="0073395A">
        <w:t xml:space="preserve"> shown were chosen because of their constant average temperatures</w:t>
      </w:r>
      <w:r w:rsidR="00124019" w:rsidRPr="0073395A">
        <w:t xml:space="preserve">. </w:t>
      </w:r>
    </w:p>
    <w:p w:rsidR="005F4D0E" w:rsidRPr="0073395A" w:rsidRDefault="00E6067B" w:rsidP="00E6067B">
      <w:pPr>
        <w:shd w:val="clear" w:color="auto" w:fill="FFFFFF"/>
        <w:spacing w:after="360"/>
      </w:pPr>
      <w:r w:rsidRPr="0073395A">
        <w:t>Figure 4</w:t>
      </w:r>
      <w:r w:rsidR="00136D32" w:rsidRPr="0073395A">
        <w:t xml:space="preserve"> show</w:t>
      </w:r>
      <w:r w:rsidRPr="0073395A">
        <w:t>s</w:t>
      </w:r>
      <w:r w:rsidR="00136D32" w:rsidRPr="0073395A">
        <w:t xml:space="preserve"> the relation between the temperature values of the K thermocouple on the lid and the K thermocouple on the floor directly beneath the kiln. This </w:t>
      </w:r>
      <w:bookmarkStart w:id="129" w:name="CErule1230"/>
      <w:commentRangeStart w:id="130"/>
      <w:r w:rsidR="00136D32" w:rsidRPr="0073395A">
        <w:rPr>
          <w:color w:val="0000FF"/>
          <w:effect w:val="antsBlack"/>
        </w:rPr>
        <w:t>demonstrates</w:t>
      </w:r>
      <w:bookmarkEnd w:id="129"/>
      <w:commentRangeEnd w:id="130"/>
      <w:r w:rsidR="0073395A">
        <w:rPr>
          <w:rStyle w:val="CommentReference"/>
        </w:rPr>
        <w:commentReference w:id="130"/>
      </w:r>
      <w:r w:rsidR="00136D32" w:rsidRPr="0073395A">
        <w:t xml:space="preserve"> how the temperatures at the bottom of the kiln, </w:t>
      </w:r>
      <w:r w:rsidRPr="0073395A">
        <w:t>where fumes are being vented out</w:t>
      </w:r>
      <w:r w:rsidR="00136D32" w:rsidRPr="0073395A">
        <w:t xml:space="preserve">, are constantly changing, while the top thermocouple is more stable in temperature. </w:t>
      </w:r>
    </w:p>
    <w:p w:rsidR="0099010E" w:rsidRPr="0073395A" w:rsidRDefault="00CB451E" w:rsidP="005F4D0E">
      <w:r w:rsidRPr="0073395A">
        <w:rPr>
          <w:noProof/>
        </w:rPr>
        <w:lastRenderedPageBreak/>
        <w:drawing>
          <wp:inline distT="0" distB="0" distL="0" distR="0" wp14:anchorId="760C299A" wp14:editId="4BA4E451">
            <wp:extent cx="5486400" cy="3291840"/>
            <wp:effectExtent l="0" t="0" r="0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95" cy="330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0E" w:rsidRPr="0073395A" w:rsidRDefault="0099010E" w:rsidP="00E6067B"/>
    <w:p w:rsidR="0099010E" w:rsidRPr="0073395A" w:rsidRDefault="005648CB" w:rsidP="0099010E">
      <w:r w:rsidRPr="0073395A">
        <w:rPr>
          <w:b/>
        </w:rPr>
        <w:t>Figure 4</w:t>
      </w:r>
      <w:r w:rsidR="0099010E" w:rsidRPr="0073395A">
        <w:t xml:space="preserve"> </w:t>
      </w:r>
      <w:r w:rsidR="00E6067B" w:rsidRPr="0073395A">
        <w:t>R</w:t>
      </w:r>
      <w:r w:rsidR="0099010E" w:rsidRPr="0073395A">
        <w:t>elation between the temperature values of the K thermocouple on the lid</w:t>
      </w:r>
      <w:r w:rsidRPr="0073395A">
        <w:t xml:space="preserve"> which is the top plot and </w:t>
      </w:r>
      <w:r w:rsidR="0099010E" w:rsidRPr="0073395A">
        <w:t>the K thermocouple on the floor directly beneath the kiln</w:t>
      </w:r>
      <w:r w:rsidRPr="0073395A">
        <w:t xml:space="preserve">, which is the bottom plot. </w:t>
      </w:r>
    </w:p>
    <w:p w:rsidR="00042DF2" w:rsidRPr="0073395A" w:rsidRDefault="00042DF2" w:rsidP="0099010E"/>
    <w:p w:rsidR="00182724" w:rsidRPr="0073395A" w:rsidRDefault="00042DF2" w:rsidP="00E6067B">
      <w:r w:rsidRPr="0073395A">
        <w:t xml:space="preserve">The next point of analysis was a </w:t>
      </w:r>
      <w:r w:rsidR="00182724" w:rsidRPr="0073395A">
        <w:t xml:space="preserve">comparison in the temperature profiles of the Fast Glaze Cone 6 firing and the Slow Bisque Cone 5 firing. </w:t>
      </w:r>
      <w:r w:rsidR="00E6067B" w:rsidRPr="0073395A">
        <w:t>Figure 5 represents the data comparison between the two firings.</w:t>
      </w:r>
      <w:r w:rsidR="00182724" w:rsidRPr="0073395A">
        <w:t xml:space="preserve"> </w:t>
      </w:r>
    </w:p>
    <w:p w:rsidR="002706F4" w:rsidRPr="0073395A" w:rsidRDefault="00182724" w:rsidP="00CB451E">
      <w:pPr>
        <w:jc w:val="center"/>
        <w:rPr>
          <w:rFonts w:asciiTheme="minorHAnsi" w:hAnsiTheme="minorHAnsi" w:cstheme="minorHAnsi"/>
        </w:rPr>
      </w:pPr>
      <w:r w:rsidRPr="0073395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FD7DC82" wp14:editId="67331BF9">
            <wp:simplePos x="0" y="0"/>
            <wp:positionH relativeFrom="column">
              <wp:posOffset>685800</wp:posOffset>
            </wp:positionH>
            <wp:positionV relativeFrom="paragraph">
              <wp:posOffset>53340</wp:posOffset>
            </wp:positionV>
            <wp:extent cx="4203700" cy="3086100"/>
            <wp:effectExtent l="0" t="0" r="0" b="0"/>
            <wp:wrapSquare wrapText="bothSides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395A">
        <w:rPr>
          <w:rFonts w:asciiTheme="minorHAnsi" w:hAnsiTheme="minorHAnsi" w:cstheme="minorHAnsi"/>
        </w:rPr>
        <w:br w:type="textWrapping" w:clear="all"/>
      </w:r>
    </w:p>
    <w:p w:rsidR="0029012F" w:rsidRPr="0073395A" w:rsidRDefault="0029012F" w:rsidP="00E634A0">
      <w:r w:rsidRPr="0073395A">
        <w:rPr>
          <w:b/>
        </w:rPr>
        <w:t>Figure 5</w:t>
      </w:r>
      <w:r w:rsidR="00E6067B" w:rsidRPr="0073395A">
        <w:t xml:space="preserve"> P</w:t>
      </w:r>
      <w:r w:rsidRPr="0073395A">
        <w:t xml:space="preserve">lot of the Cone 5 </w:t>
      </w:r>
      <w:r w:rsidR="002E626E" w:rsidRPr="0073395A">
        <w:t xml:space="preserve">Slow Bisque </w:t>
      </w:r>
      <w:r w:rsidRPr="0073395A">
        <w:t xml:space="preserve">Firing </w:t>
      </w:r>
      <w:bookmarkStart w:id="131" w:name="CErule1290"/>
      <w:commentRangeStart w:id="132"/>
      <w:r w:rsidR="002E626E" w:rsidRPr="0073395A">
        <w:rPr>
          <w:color w:val="0000FF"/>
          <w:effect w:val="antsBlack"/>
        </w:rPr>
        <w:t>versus</w:t>
      </w:r>
      <w:bookmarkEnd w:id="131"/>
      <w:commentRangeEnd w:id="132"/>
      <w:r w:rsidR="0073395A">
        <w:rPr>
          <w:rStyle w:val="CommentReference"/>
        </w:rPr>
        <w:commentReference w:id="132"/>
      </w:r>
      <w:r w:rsidR="002E626E" w:rsidRPr="0073395A">
        <w:t xml:space="preserve"> the Cone 6 Fast Glaze firing. </w:t>
      </w:r>
    </w:p>
    <w:p w:rsidR="00407322" w:rsidRPr="0073395A" w:rsidRDefault="00407322" w:rsidP="00E634A0"/>
    <w:p w:rsidR="00407322" w:rsidRPr="0073395A" w:rsidRDefault="00443CE9" w:rsidP="00E634A0">
      <w:r w:rsidRPr="0073395A">
        <w:lastRenderedPageBreak/>
        <w:t xml:space="preserve">Figure 5 shows the </w:t>
      </w:r>
      <w:r w:rsidR="00407322" w:rsidRPr="0073395A">
        <w:t>difference</w:t>
      </w:r>
      <w:r w:rsidRPr="0073395A">
        <w:t xml:space="preserve"> in data values</w:t>
      </w:r>
      <w:r w:rsidR="00407322" w:rsidRPr="0073395A">
        <w:t xml:space="preserve"> between a Cone 5 Slow Bisque firing and a Cone 6 Fast Glaze firing. </w:t>
      </w:r>
      <w:r w:rsidRPr="0073395A">
        <w:t xml:space="preserve"> </w:t>
      </w:r>
      <w:r w:rsidR="00407322" w:rsidRPr="0073395A">
        <w:t>A Fast Gla</w:t>
      </w:r>
      <w:r w:rsidRPr="0073395A">
        <w:t xml:space="preserve">ze firing has no holding period.  </w:t>
      </w:r>
      <w:r w:rsidR="00407322" w:rsidRPr="0073395A">
        <w:t xml:space="preserve">This </w:t>
      </w:r>
      <w:bookmarkStart w:id="133" w:name="CErule1320"/>
      <w:commentRangeStart w:id="134"/>
      <w:r w:rsidR="00407322" w:rsidRPr="0073395A">
        <w:rPr>
          <w:color w:val="0000FF"/>
          <w:effect w:val="antsBlack"/>
        </w:rPr>
        <w:t>is bec</w:t>
      </w:r>
      <w:r w:rsidRPr="0073395A">
        <w:rPr>
          <w:color w:val="0000FF"/>
          <w:effect w:val="antsBlack"/>
        </w:rPr>
        <w:t>ause</w:t>
      </w:r>
      <w:bookmarkEnd w:id="133"/>
      <w:commentRangeEnd w:id="134"/>
      <w:r w:rsidR="0073395A">
        <w:rPr>
          <w:rStyle w:val="CommentReference"/>
        </w:rPr>
        <w:commentReference w:id="134"/>
      </w:r>
      <w:r w:rsidRPr="0073395A">
        <w:t xml:space="preserve"> a fast glaze firing is performed</w:t>
      </w:r>
      <w:r w:rsidR="00407322" w:rsidRPr="0073395A">
        <w:t xml:space="preserve"> </w:t>
      </w:r>
      <w:r w:rsidR="002E72DE" w:rsidRPr="0073395A">
        <w:t xml:space="preserve">after most of the water </w:t>
      </w:r>
      <w:bookmarkStart w:id="135" w:name="CErule1321"/>
      <w:commentRangeStart w:id="136"/>
      <w:r w:rsidR="002E72DE" w:rsidRPr="0073395A">
        <w:rPr>
          <w:color w:val="0000FF"/>
          <w:effect w:val="antsBlack"/>
        </w:rPr>
        <w:t>has been</w:t>
      </w:r>
      <w:bookmarkEnd w:id="135"/>
      <w:commentRangeEnd w:id="136"/>
      <w:r w:rsidR="0073395A">
        <w:rPr>
          <w:rStyle w:val="CommentReference"/>
        </w:rPr>
        <w:commentReference w:id="136"/>
      </w:r>
      <w:r w:rsidR="002E72DE" w:rsidRPr="0073395A">
        <w:t xml:space="preserve"> driven out of the </w:t>
      </w:r>
      <w:r w:rsidRPr="0073395A">
        <w:t>clay.  Another obvious difference is</w:t>
      </w:r>
      <w:r w:rsidR="00AF2BEC" w:rsidRPr="0073395A">
        <w:t xml:space="preserve"> in the maximum temperatures reached. </w:t>
      </w:r>
      <w:r w:rsidRPr="0073395A">
        <w:t xml:space="preserve"> </w:t>
      </w:r>
      <w:r w:rsidR="00AF2BEC" w:rsidRPr="0073395A">
        <w:t xml:space="preserve">The cone 6 firing had steeper rates of change during the firing period and reached a higher maximum temperature than the Slow Bisque firing. </w:t>
      </w:r>
      <w:r w:rsidRPr="0073395A">
        <w:t xml:space="preserve"> </w:t>
      </w:r>
      <w:r w:rsidR="001452B3" w:rsidRPr="0073395A">
        <w:t xml:space="preserve">Glaze firing is expected to occur at a higher temperature than bisque firing because the glaze firing fuses the glaze together in combination with the surface of the clay body. </w:t>
      </w:r>
    </w:p>
    <w:p w:rsidR="00225A28" w:rsidRPr="0073395A" w:rsidRDefault="00225A28" w:rsidP="00E634A0"/>
    <w:p w:rsidR="008C532A" w:rsidRPr="0073395A" w:rsidRDefault="00443CE9" w:rsidP="00CB451E">
      <w:pPr>
        <w:rPr>
          <w:color w:val="000000" w:themeColor="text1"/>
        </w:rPr>
      </w:pPr>
      <w:r w:rsidRPr="0073395A">
        <w:rPr>
          <w:color w:val="000000" w:themeColor="text1"/>
        </w:rPr>
        <w:t xml:space="preserve">The final point of analysis of the firing data was evaluating rates of </w:t>
      </w:r>
      <w:r w:rsidR="003E5AD7" w:rsidRPr="0073395A">
        <w:rPr>
          <w:color w:val="000000" w:themeColor="text1"/>
        </w:rPr>
        <w:t xml:space="preserve">temperature </w:t>
      </w:r>
      <w:r w:rsidRPr="0073395A">
        <w:rPr>
          <w:color w:val="000000" w:themeColor="text1"/>
        </w:rPr>
        <w:t xml:space="preserve">change </w:t>
      </w:r>
      <w:bookmarkStart w:id="137" w:name="CErule1360"/>
      <w:commentRangeStart w:id="138"/>
      <w:r w:rsidR="003E5AD7" w:rsidRPr="0073395A">
        <w:rPr>
          <w:color w:val="0000FF"/>
          <w:effect w:val="antsBlack"/>
        </w:rPr>
        <w:t>with respect to</w:t>
      </w:r>
      <w:bookmarkEnd w:id="137"/>
      <w:commentRangeEnd w:id="138"/>
      <w:r w:rsidR="0073395A">
        <w:rPr>
          <w:rStyle w:val="CommentReference"/>
        </w:rPr>
        <w:commentReference w:id="138"/>
      </w:r>
      <w:r w:rsidR="003E5AD7" w:rsidRPr="0073395A">
        <w:rPr>
          <w:color w:val="000000" w:themeColor="text1"/>
        </w:rPr>
        <w:t xml:space="preserve"> time for the different periods in the firing process for a Cone 5 Slow Bisque firing. </w:t>
      </w:r>
      <w:r w:rsidR="00BD239F" w:rsidRPr="0073395A">
        <w:rPr>
          <w:color w:val="000000" w:themeColor="text1"/>
        </w:rPr>
        <w:t xml:space="preserve">Figure 6 shows the plot of the rates for each period during the firing. </w:t>
      </w:r>
    </w:p>
    <w:p w:rsidR="00C61CEE" w:rsidRPr="0073395A" w:rsidRDefault="00AD0C83" w:rsidP="00AD0C83">
      <w:pPr>
        <w:tabs>
          <w:tab w:val="left" w:pos="1080"/>
        </w:tabs>
        <w:jc w:val="center"/>
        <w:rPr>
          <w:b/>
          <w:color w:val="C0504D" w:themeColor="accent2"/>
        </w:rPr>
      </w:pPr>
      <w:r w:rsidRPr="0073395A">
        <w:rPr>
          <w:b/>
          <w:noProof/>
          <w:color w:val="C0504D" w:themeColor="accent2"/>
        </w:rPr>
        <w:drawing>
          <wp:inline distT="0" distB="0" distL="0" distR="0" wp14:anchorId="2EC51ADE" wp14:editId="5AA47058">
            <wp:extent cx="4635500" cy="3476625"/>
            <wp:effectExtent l="0" t="0" r="0" b="0"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26" cy="34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EE" w:rsidRPr="0073395A" w:rsidRDefault="008C36F1" w:rsidP="00874B91">
      <w:pPr>
        <w:tabs>
          <w:tab w:val="left" w:pos="1080"/>
        </w:tabs>
      </w:pPr>
      <w:r w:rsidRPr="0073395A">
        <w:rPr>
          <w:b/>
        </w:rPr>
        <w:t>Figure 6</w:t>
      </w:r>
      <w:r w:rsidR="009A2C90" w:rsidRPr="0073395A">
        <w:t xml:space="preserve"> </w:t>
      </w:r>
      <w:r w:rsidRPr="0073395A">
        <w:t>Plot</w:t>
      </w:r>
      <w:r w:rsidR="009A2C90" w:rsidRPr="0073395A">
        <w:t xml:space="preserve"> of </w:t>
      </w:r>
      <w:bookmarkStart w:id="139" w:name="CErule1390"/>
      <w:commentRangeStart w:id="140"/>
      <w:r w:rsidR="009A2C90" w:rsidRPr="0073395A">
        <w:rPr>
          <w:color w:val="0000FF"/>
          <w:effect w:val="antsBlack"/>
        </w:rPr>
        <w:t>the rate of</w:t>
      </w:r>
      <w:bookmarkEnd w:id="139"/>
      <w:commentRangeEnd w:id="140"/>
      <w:r w:rsidR="0073395A">
        <w:rPr>
          <w:rStyle w:val="CommentReference"/>
        </w:rPr>
        <w:commentReference w:id="140"/>
      </w:r>
      <w:r w:rsidR="009A2C90" w:rsidRPr="0073395A">
        <w:t xml:space="preserve"> change for the different firing stages in a Slow Bisque firing. </w:t>
      </w:r>
    </w:p>
    <w:p w:rsidR="00C61CEE" w:rsidRPr="0073395A" w:rsidRDefault="00C61CEE" w:rsidP="00874B91">
      <w:pPr>
        <w:tabs>
          <w:tab w:val="left" w:pos="1080"/>
        </w:tabs>
        <w:rPr>
          <w:b/>
          <w:color w:val="C0504D" w:themeColor="accent2"/>
        </w:rPr>
      </w:pPr>
    </w:p>
    <w:p w:rsidR="00D62A81" w:rsidRPr="0073395A" w:rsidRDefault="00D62A81" w:rsidP="00D62A81">
      <w:pPr>
        <w:rPr>
          <w:noProof/>
        </w:rPr>
      </w:pPr>
      <w:r w:rsidRPr="0073395A">
        <w:rPr>
          <w:noProof/>
        </w:rPr>
        <w:t xml:space="preserve">Figure 6 shows the instantaneous rate of change for temperature </w:t>
      </w:r>
      <w:bookmarkStart w:id="141" w:name="CErule1400"/>
      <w:commentRangeStart w:id="142"/>
      <w:r w:rsidRPr="0073395A">
        <w:rPr>
          <w:noProof/>
          <w:color w:val="0000FF"/>
          <w:effect w:val="antsBlack"/>
        </w:rPr>
        <w:t>with respect to</w:t>
      </w:r>
      <w:bookmarkEnd w:id="141"/>
      <w:commentRangeEnd w:id="142"/>
      <w:r w:rsidR="0073395A">
        <w:rPr>
          <w:rStyle w:val="CommentReference"/>
        </w:rPr>
        <w:commentReference w:id="142"/>
      </w:r>
      <w:r w:rsidRPr="0073395A">
        <w:rPr>
          <w:noProof/>
        </w:rPr>
        <w:t xml:space="preserve"> time, plotted against time. </w:t>
      </w:r>
      <w:r w:rsidR="00B42081" w:rsidRPr="0073395A">
        <w:rPr>
          <w:noProof/>
        </w:rPr>
        <w:t xml:space="preserve"> From this figure</w:t>
      </w:r>
      <w:r w:rsidRPr="0073395A">
        <w:rPr>
          <w:noProof/>
        </w:rPr>
        <w:t xml:space="preserve"> it can be noted that although there is an </w:t>
      </w:r>
      <w:bookmarkStart w:id="143" w:name="CErule1410"/>
      <w:commentRangeStart w:id="144"/>
      <w:r w:rsidRPr="0073395A">
        <w:rPr>
          <w:noProof/>
          <w:color w:val="0000FF"/>
          <w:effect w:val="antsBlack"/>
        </w:rPr>
        <w:t>initial</w:t>
      </w:r>
      <w:bookmarkEnd w:id="143"/>
      <w:commentRangeEnd w:id="144"/>
      <w:r w:rsidR="0073395A">
        <w:rPr>
          <w:rStyle w:val="CommentReference"/>
        </w:rPr>
        <w:commentReference w:id="144"/>
      </w:r>
      <w:r w:rsidRPr="0073395A">
        <w:rPr>
          <w:noProof/>
        </w:rPr>
        <w:t xml:space="preserve"> jump in </w:t>
      </w:r>
      <w:bookmarkStart w:id="145" w:name="CErule1411"/>
      <w:commentRangeStart w:id="146"/>
      <w:r w:rsidRPr="0073395A">
        <w:rPr>
          <w:noProof/>
          <w:color w:val="0000FF"/>
          <w:effect w:val="antsBlack"/>
        </w:rPr>
        <w:t>the rate of</w:t>
      </w:r>
      <w:bookmarkEnd w:id="145"/>
      <w:commentRangeEnd w:id="146"/>
      <w:r w:rsidR="0073395A">
        <w:rPr>
          <w:rStyle w:val="CommentReference"/>
        </w:rPr>
        <w:commentReference w:id="146"/>
      </w:r>
      <w:r w:rsidRPr="0073395A">
        <w:rPr>
          <w:noProof/>
        </w:rPr>
        <w:t xml:space="preserve"> temperature change at the beginning of the holding period, the average rate of</w:t>
      </w:r>
      <w:r w:rsidR="00B42081" w:rsidRPr="0073395A">
        <w:rPr>
          <w:noProof/>
        </w:rPr>
        <w:t xml:space="preserve"> change during this period is 0</w:t>
      </w:r>
      <w:r w:rsidRPr="0073395A">
        <w:rPr>
          <w:noProof/>
        </w:rPr>
        <w:t xml:space="preserve">. This </w:t>
      </w:r>
      <w:bookmarkStart w:id="147" w:name="CErule1421"/>
      <w:commentRangeStart w:id="148"/>
      <w:r w:rsidRPr="0073395A">
        <w:rPr>
          <w:noProof/>
          <w:color w:val="0000FF"/>
          <w:effect w:val="antsBlack"/>
        </w:rPr>
        <w:t>initial</w:t>
      </w:r>
      <w:bookmarkEnd w:id="147"/>
      <w:commentRangeEnd w:id="148"/>
      <w:r w:rsidR="0073395A">
        <w:rPr>
          <w:rStyle w:val="CommentReference"/>
        </w:rPr>
        <w:commentReference w:id="148"/>
      </w:r>
      <w:r w:rsidRPr="0073395A">
        <w:rPr>
          <w:noProof/>
        </w:rPr>
        <w:t xml:space="preserve"> positive rate is the result of the kiln </w:t>
      </w:r>
      <w:bookmarkStart w:id="149" w:name="CErule1422"/>
      <w:commentRangeStart w:id="150"/>
      <w:r w:rsidRPr="0073395A">
        <w:rPr>
          <w:noProof/>
          <w:color w:val="0000FF"/>
          <w:effect w:val="antsBlack"/>
        </w:rPr>
        <w:t>increasing</w:t>
      </w:r>
      <w:bookmarkEnd w:id="149"/>
      <w:commentRangeEnd w:id="150"/>
      <w:r w:rsidR="0073395A">
        <w:rPr>
          <w:rStyle w:val="CommentReference"/>
        </w:rPr>
        <w:commentReference w:id="150"/>
      </w:r>
      <w:r w:rsidRPr="0073395A">
        <w:rPr>
          <w:noProof/>
        </w:rPr>
        <w:t xml:space="preserve"> the temperature </w:t>
      </w:r>
      <w:bookmarkStart w:id="151" w:name="CErule1420"/>
      <w:commentRangeStart w:id="152"/>
      <w:r w:rsidRPr="0073395A">
        <w:rPr>
          <w:noProof/>
          <w:color w:val="0000FF"/>
          <w:effect w:val="antsBlack"/>
        </w:rPr>
        <w:t>in order to</w:t>
      </w:r>
      <w:bookmarkEnd w:id="151"/>
      <w:commentRangeEnd w:id="152"/>
      <w:r w:rsidR="0073395A">
        <w:rPr>
          <w:rStyle w:val="CommentReference"/>
        </w:rPr>
        <w:commentReference w:id="152"/>
      </w:r>
      <w:r w:rsidRPr="0073395A">
        <w:rPr>
          <w:noProof/>
        </w:rPr>
        <w:t xml:space="preserve"> reach the desired ho</w:t>
      </w:r>
      <w:r w:rsidR="00B42081" w:rsidRPr="0073395A">
        <w:rPr>
          <w:noProof/>
        </w:rPr>
        <w:t>lding temperature of around 180</w:t>
      </w:r>
      <w:r w:rsidR="00B42081" w:rsidRPr="0073395A">
        <w:rPr>
          <w:rFonts w:ascii="Cambria Math" w:hAnsi="Cambria Math"/>
          <w:color w:val="333333"/>
        </w:rPr>
        <w:t>⁰</w:t>
      </w:r>
      <w:r w:rsidRPr="0073395A">
        <w:rPr>
          <w:noProof/>
        </w:rPr>
        <w:t xml:space="preserve">F. </w:t>
      </w:r>
      <w:r w:rsidR="0010316B" w:rsidRPr="0073395A">
        <w:rPr>
          <w:noProof/>
        </w:rPr>
        <w:t xml:space="preserve"> </w:t>
      </w:r>
      <w:bookmarkStart w:id="153" w:name="CErule1431"/>
      <w:commentRangeStart w:id="154"/>
      <w:r w:rsidRPr="0073395A">
        <w:rPr>
          <w:noProof/>
          <w:color w:val="0000FF"/>
          <w:effect w:val="antsBlack"/>
        </w:rPr>
        <w:t>The rate of</w:t>
      </w:r>
      <w:bookmarkEnd w:id="153"/>
      <w:commentRangeEnd w:id="154"/>
      <w:r w:rsidR="0073395A">
        <w:rPr>
          <w:rStyle w:val="CommentReference"/>
        </w:rPr>
        <w:commentReference w:id="154"/>
      </w:r>
      <w:r w:rsidRPr="0073395A">
        <w:rPr>
          <w:noProof/>
        </w:rPr>
        <w:t xml:space="preserve"> temperature change </w:t>
      </w:r>
      <w:bookmarkStart w:id="155" w:name="CErule1430"/>
      <w:commentRangeStart w:id="156"/>
      <w:r w:rsidRPr="0073395A">
        <w:rPr>
          <w:noProof/>
          <w:color w:val="0000FF"/>
          <w:effect w:val="antsBlack"/>
        </w:rPr>
        <w:t>increases</w:t>
      </w:r>
      <w:bookmarkEnd w:id="155"/>
      <w:commentRangeEnd w:id="156"/>
      <w:r w:rsidR="0073395A">
        <w:rPr>
          <w:rStyle w:val="CommentReference"/>
        </w:rPr>
        <w:commentReference w:id="156"/>
      </w:r>
      <w:r w:rsidRPr="0073395A">
        <w:rPr>
          <w:noProof/>
        </w:rPr>
        <w:t xml:space="preserve"> greatly in the positive direction at the beginning of the firing period and remains positive for the duration of the firing period.</w:t>
      </w:r>
      <w:r w:rsidR="005C70AC" w:rsidRPr="0073395A">
        <w:rPr>
          <w:noProof/>
        </w:rPr>
        <w:t xml:space="preserve">  </w:t>
      </w:r>
      <w:r w:rsidRPr="0073395A">
        <w:rPr>
          <w:noProof/>
        </w:rPr>
        <w:t xml:space="preserve">This can be explained by </w:t>
      </w:r>
      <w:bookmarkStart w:id="157" w:name="CErule1440"/>
      <w:commentRangeStart w:id="158"/>
      <w:r w:rsidRPr="0073395A">
        <w:rPr>
          <w:noProof/>
          <w:color w:val="0000FF"/>
          <w:effect w:val="antsBlack"/>
        </w:rPr>
        <w:t>the fact that</w:t>
      </w:r>
      <w:bookmarkEnd w:id="157"/>
      <w:commentRangeEnd w:id="158"/>
      <w:r w:rsidR="0073395A">
        <w:rPr>
          <w:rStyle w:val="CommentReference"/>
        </w:rPr>
        <w:commentReference w:id="158"/>
      </w:r>
      <w:r w:rsidRPr="0073395A">
        <w:rPr>
          <w:noProof/>
        </w:rPr>
        <w:t xml:space="preserve"> the temperature continues to rise during the firing period. </w:t>
      </w:r>
      <w:r w:rsidR="005C70AC" w:rsidRPr="0073395A">
        <w:rPr>
          <w:noProof/>
        </w:rPr>
        <w:t xml:space="preserve"> </w:t>
      </w:r>
      <w:r w:rsidRPr="0073395A">
        <w:rPr>
          <w:noProof/>
        </w:rPr>
        <w:t xml:space="preserve">The few dips in rate of temperature change during this period can be explained by the kiln slowing </w:t>
      </w:r>
      <w:bookmarkStart w:id="159" w:name="CErule1450"/>
      <w:commentRangeStart w:id="160"/>
      <w:r w:rsidRPr="0073395A">
        <w:rPr>
          <w:noProof/>
          <w:color w:val="0000FF"/>
          <w:effect w:val="antsBlack"/>
        </w:rPr>
        <w:t>the rat</w:t>
      </w:r>
      <w:r w:rsidR="00B42081" w:rsidRPr="0073395A">
        <w:rPr>
          <w:noProof/>
          <w:color w:val="0000FF"/>
          <w:effect w:val="antsBlack"/>
        </w:rPr>
        <w:t>e of</w:t>
      </w:r>
      <w:bookmarkEnd w:id="159"/>
      <w:commentRangeEnd w:id="160"/>
      <w:r w:rsidR="0073395A">
        <w:rPr>
          <w:rStyle w:val="CommentReference"/>
        </w:rPr>
        <w:commentReference w:id="160"/>
      </w:r>
      <w:r w:rsidR="00B42081" w:rsidRPr="0073395A">
        <w:rPr>
          <w:noProof/>
        </w:rPr>
        <w:t xml:space="preserve"> change near the end of the firing</w:t>
      </w:r>
      <w:r w:rsidRPr="0073395A">
        <w:rPr>
          <w:noProof/>
        </w:rPr>
        <w:t xml:space="preserve"> period. </w:t>
      </w:r>
      <w:r w:rsidR="005C70AC" w:rsidRPr="0073395A">
        <w:rPr>
          <w:noProof/>
        </w:rPr>
        <w:t xml:space="preserve"> </w:t>
      </w:r>
      <w:r w:rsidR="00C94E43" w:rsidRPr="0073395A">
        <w:rPr>
          <w:noProof/>
        </w:rPr>
        <w:t>The cooling period illus</w:t>
      </w:r>
      <w:r w:rsidR="0088681A" w:rsidRPr="0073395A">
        <w:rPr>
          <w:noProof/>
        </w:rPr>
        <w:t xml:space="preserve">trates a negative rate of change supporting </w:t>
      </w:r>
      <w:bookmarkStart w:id="161" w:name="CErule1460"/>
      <w:commentRangeStart w:id="162"/>
      <w:r w:rsidR="0088681A" w:rsidRPr="0073395A">
        <w:rPr>
          <w:noProof/>
          <w:color w:val="0000FF"/>
          <w:effect w:val="antsBlack"/>
        </w:rPr>
        <w:t>the fact that</w:t>
      </w:r>
      <w:bookmarkEnd w:id="161"/>
      <w:commentRangeEnd w:id="162"/>
      <w:r w:rsidR="0073395A">
        <w:rPr>
          <w:rStyle w:val="CommentReference"/>
        </w:rPr>
        <w:commentReference w:id="162"/>
      </w:r>
      <w:r w:rsidR="0088681A" w:rsidRPr="0073395A">
        <w:rPr>
          <w:noProof/>
        </w:rPr>
        <w:t xml:space="preserve"> the temperature is decling towards zero during the cooling process. </w:t>
      </w:r>
    </w:p>
    <w:p w:rsidR="00E634A0" w:rsidRPr="0073395A" w:rsidRDefault="00C94E43" w:rsidP="002001B4">
      <w:pPr>
        <w:tabs>
          <w:tab w:val="left" w:pos="3615"/>
        </w:tabs>
        <w:rPr>
          <w:b/>
          <w:color w:val="C0504D" w:themeColor="accent2"/>
        </w:rPr>
      </w:pPr>
      <w:r w:rsidRPr="0073395A">
        <w:rPr>
          <w:b/>
          <w:color w:val="C0504D" w:themeColor="accent2"/>
        </w:rPr>
        <w:tab/>
      </w:r>
    </w:p>
    <w:p w:rsidR="00CB451E" w:rsidRPr="0073395A" w:rsidRDefault="00CB451E" w:rsidP="00E634A0">
      <w:pPr>
        <w:rPr>
          <w:b/>
          <w:iCs/>
        </w:rPr>
      </w:pPr>
    </w:p>
    <w:p w:rsidR="00CB451E" w:rsidRPr="0073395A" w:rsidRDefault="00CB451E" w:rsidP="00E634A0">
      <w:pPr>
        <w:rPr>
          <w:b/>
          <w:iCs/>
        </w:rPr>
      </w:pPr>
    </w:p>
    <w:p w:rsidR="00D72958" w:rsidRPr="0073395A" w:rsidRDefault="00E634A0" w:rsidP="00E634A0">
      <w:r w:rsidRPr="0073395A">
        <w:rPr>
          <w:b/>
          <w:iCs/>
        </w:rPr>
        <w:lastRenderedPageBreak/>
        <w:t>Conclusions and Recommendations</w:t>
      </w:r>
      <w:r w:rsidRPr="0073395A">
        <w:t xml:space="preserve"> </w:t>
      </w:r>
      <w:r w:rsidR="0039529B" w:rsidRPr="0073395A">
        <w:t>–</w:t>
      </w:r>
      <w:r w:rsidR="00B42081" w:rsidRPr="0073395A">
        <w:t xml:space="preserve"> The analysis results were consistent with</w:t>
      </w:r>
      <w:r w:rsidR="00670572" w:rsidRPr="0073395A">
        <w:t xml:space="preserve"> what was expected in the firing process of the kiln. In the Slow Bisque firing</w:t>
      </w:r>
      <w:r w:rsidR="00B42081" w:rsidRPr="0073395A">
        <w:t>’s holding period</w:t>
      </w:r>
      <w:r w:rsidR="00670572" w:rsidRPr="0073395A">
        <w:t xml:space="preserve">, </w:t>
      </w:r>
      <w:bookmarkStart w:id="163" w:name="CErule1492"/>
      <w:commentRangeStart w:id="164"/>
      <w:r w:rsidR="00670572" w:rsidRPr="0073395A">
        <w:rPr>
          <w:color w:val="0000FF"/>
          <w:effect w:val="antsBlack"/>
        </w:rPr>
        <w:t>the rate of</w:t>
      </w:r>
      <w:bookmarkEnd w:id="163"/>
      <w:commentRangeEnd w:id="164"/>
      <w:r w:rsidR="0073395A">
        <w:rPr>
          <w:rStyle w:val="CommentReference"/>
        </w:rPr>
        <w:commentReference w:id="164"/>
      </w:r>
      <w:r w:rsidR="00670572" w:rsidRPr="0073395A">
        <w:t xml:space="preserve"> change of temperature </w:t>
      </w:r>
      <w:bookmarkStart w:id="165" w:name="CErule1491"/>
      <w:commentRangeStart w:id="166"/>
      <w:r w:rsidR="00670572" w:rsidRPr="0073395A">
        <w:rPr>
          <w:color w:val="0000FF"/>
          <w:effect w:val="antsBlack"/>
        </w:rPr>
        <w:t>with r</w:t>
      </w:r>
      <w:r w:rsidR="00B42081" w:rsidRPr="0073395A">
        <w:rPr>
          <w:color w:val="0000FF"/>
          <w:effect w:val="antsBlack"/>
        </w:rPr>
        <w:t>espect to</w:t>
      </w:r>
      <w:bookmarkEnd w:id="165"/>
      <w:commentRangeEnd w:id="166"/>
      <w:r w:rsidR="0073395A">
        <w:rPr>
          <w:rStyle w:val="CommentReference"/>
        </w:rPr>
        <w:commentReference w:id="166"/>
      </w:r>
      <w:r w:rsidR="00B42081" w:rsidRPr="0073395A">
        <w:t xml:space="preserve"> time</w:t>
      </w:r>
      <w:r w:rsidR="008352E6" w:rsidRPr="0073395A">
        <w:t xml:space="preserve"> </w:t>
      </w:r>
      <w:r w:rsidR="00B42081" w:rsidRPr="0073395A">
        <w:t xml:space="preserve">averaged to be around zero, which was expected </w:t>
      </w:r>
      <w:bookmarkStart w:id="167" w:name="CErule1490"/>
      <w:commentRangeStart w:id="168"/>
      <w:r w:rsidR="00B42081" w:rsidRPr="0073395A">
        <w:rPr>
          <w:color w:val="0000FF"/>
          <w:effect w:val="antsBlack"/>
        </w:rPr>
        <w:t>due to</w:t>
      </w:r>
      <w:bookmarkEnd w:id="167"/>
      <w:commentRangeEnd w:id="168"/>
      <w:r w:rsidR="0073395A">
        <w:rPr>
          <w:rStyle w:val="CommentReference"/>
        </w:rPr>
        <w:commentReference w:id="168"/>
      </w:r>
      <w:r w:rsidR="00B42081" w:rsidRPr="0073395A">
        <w:t xml:space="preserve"> the nearly constant temperature maintained throughout this period</w:t>
      </w:r>
      <w:r w:rsidR="00670572" w:rsidRPr="0073395A">
        <w:t xml:space="preserve">. </w:t>
      </w:r>
      <w:r w:rsidR="00B42081" w:rsidRPr="0073395A">
        <w:t xml:space="preserve"> </w:t>
      </w:r>
      <w:bookmarkStart w:id="169" w:name="CErule1502"/>
      <w:commentRangeStart w:id="170"/>
      <w:r w:rsidR="00670572" w:rsidRPr="0073395A">
        <w:rPr>
          <w:color w:val="0000FF"/>
          <w:effect w:val="antsBlack"/>
        </w:rPr>
        <w:t>However</w:t>
      </w:r>
      <w:bookmarkEnd w:id="169"/>
      <w:commentRangeEnd w:id="170"/>
      <w:r w:rsidR="0073395A">
        <w:rPr>
          <w:rStyle w:val="CommentReference"/>
        </w:rPr>
        <w:commentReference w:id="170"/>
      </w:r>
      <w:r w:rsidR="00670572" w:rsidRPr="0073395A">
        <w:t xml:space="preserve">, </w:t>
      </w:r>
      <w:r w:rsidR="008352E6" w:rsidRPr="0073395A">
        <w:t xml:space="preserve">the kiln temperature during the holding does vary in </w:t>
      </w:r>
      <w:r w:rsidR="00B42081" w:rsidRPr="0073395A">
        <w:t xml:space="preserve">somewhat </w:t>
      </w:r>
      <w:bookmarkStart w:id="171" w:name="CErule1501"/>
      <w:commentRangeStart w:id="172"/>
      <w:r w:rsidR="008352E6" w:rsidRPr="0073395A">
        <w:rPr>
          <w:color w:val="0000FF"/>
          <w:effect w:val="antsBlack"/>
        </w:rPr>
        <w:t>due to</w:t>
      </w:r>
      <w:bookmarkEnd w:id="171"/>
      <w:commentRangeEnd w:id="172"/>
      <w:r w:rsidR="0073395A">
        <w:rPr>
          <w:rStyle w:val="CommentReference"/>
        </w:rPr>
        <w:commentReference w:id="172"/>
      </w:r>
      <w:r w:rsidR="008352E6" w:rsidRPr="0073395A">
        <w:t xml:space="preserve"> the heating coils in the </w:t>
      </w:r>
      <w:r w:rsidR="009B0CDF" w:rsidRPr="0073395A">
        <w:t xml:space="preserve">kiln and the ventilation system </w:t>
      </w:r>
      <w:r w:rsidR="008352E6" w:rsidRPr="0073395A">
        <w:t xml:space="preserve">shutting on and off </w:t>
      </w:r>
      <w:bookmarkStart w:id="173" w:name="CErule1500"/>
      <w:commentRangeStart w:id="174"/>
      <w:r w:rsidR="008352E6" w:rsidRPr="0073395A">
        <w:rPr>
          <w:color w:val="0000FF"/>
          <w:effect w:val="antsBlack"/>
        </w:rPr>
        <w:t>in order to</w:t>
      </w:r>
      <w:bookmarkEnd w:id="173"/>
      <w:commentRangeEnd w:id="174"/>
      <w:r w:rsidR="0073395A">
        <w:rPr>
          <w:rStyle w:val="CommentReference"/>
        </w:rPr>
        <w:commentReference w:id="174"/>
      </w:r>
      <w:r w:rsidR="008352E6" w:rsidRPr="0073395A">
        <w:t xml:space="preserve"> maintain a constant temperature</w:t>
      </w:r>
      <w:r w:rsidR="00AD292A" w:rsidRPr="0073395A">
        <w:t xml:space="preserve"> in the kiln</w:t>
      </w:r>
      <w:r w:rsidR="009B0CDF" w:rsidRPr="0073395A">
        <w:t xml:space="preserve">.  The figures representing </w:t>
      </w:r>
      <w:bookmarkStart w:id="175" w:name="CErule1510"/>
      <w:commentRangeStart w:id="176"/>
      <w:r w:rsidR="009B0CDF" w:rsidRPr="0073395A">
        <w:rPr>
          <w:color w:val="0000FF"/>
          <w:effect w:val="antsBlack"/>
        </w:rPr>
        <w:t xml:space="preserve">the </w:t>
      </w:r>
      <w:r w:rsidR="00286DFE" w:rsidRPr="0073395A">
        <w:rPr>
          <w:color w:val="0000FF"/>
          <w:effect w:val="antsBlack"/>
        </w:rPr>
        <w:t>rates of</w:t>
      </w:r>
      <w:bookmarkEnd w:id="175"/>
      <w:commentRangeEnd w:id="176"/>
      <w:r w:rsidR="0073395A">
        <w:rPr>
          <w:rStyle w:val="CommentReference"/>
        </w:rPr>
        <w:commentReference w:id="176"/>
      </w:r>
      <w:r w:rsidR="00286DFE" w:rsidRPr="0073395A">
        <w:t xml:space="preserve"> change </w:t>
      </w:r>
      <w:r w:rsidR="009B0CDF" w:rsidRPr="0073395A">
        <w:t xml:space="preserve">of temperature through the other periods </w:t>
      </w:r>
      <w:r w:rsidR="00286DFE" w:rsidRPr="0073395A">
        <w:t>in the Slow Bisque firing were consistent with expectations.</w:t>
      </w:r>
      <w:r w:rsidR="009B0CDF" w:rsidRPr="0073395A">
        <w:t xml:space="preserve"> </w:t>
      </w:r>
      <w:r w:rsidR="00286DFE" w:rsidRPr="0073395A">
        <w:t xml:space="preserve"> </w:t>
      </w:r>
      <w:bookmarkStart w:id="177" w:name="CErule1521"/>
      <w:commentRangeStart w:id="178"/>
      <w:r w:rsidR="00F1794B" w:rsidRPr="0073395A">
        <w:rPr>
          <w:color w:val="0000FF"/>
          <w:effect w:val="antsBlack"/>
        </w:rPr>
        <w:t>Lastly</w:t>
      </w:r>
      <w:bookmarkEnd w:id="177"/>
      <w:commentRangeEnd w:id="178"/>
      <w:r w:rsidR="0073395A">
        <w:rPr>
          <w:rStyle w:val="CommentReference"/>
        </w:rPr>
        <w:commentReference w:id="178"/>
      </w:r>
      <w:r w:rsidR="00F1794B" w:rsidRPr="0073395A">
        <w:t>,</w:t>
      </w:r>
      <w:r w:rsidR="008352E6" w:rsidRPr="0073395A">
        <w:t xml:space="preserve"> </w:t>
      </w:r>
      <w:r w:rsidR="00F1794B" w:rsidRPr="0073395A">
        <w:t>t</w:t>
      </w:r>
      <w:r w:rsidR="009B0CDF" w:rsidRPr="0073395A">
        <w:t xml:space="preserve">he temperature profile of the fast glaze </w:t>
      </w:r>
      <w:bookmarkStart w:id="179" w:name="CErule1520"/>
      <w:commentRangeStart w:id="180"/>
      <w:r w:rsidR="009B0CDF" w:rsidRPr="0073395A">
        <w:rPr>
          <w:color w:val="0000FF"/>
          <w:effect w:val="antsBlack"/>
        </w:rPr>
        <w:t>versus</w:t>
      </w:r>
      <w:bookmarkEnd w:id="179"/>
      <w:commentRangeEnd w:id="180"/>
      <w:r w:rsidR="0073395A">
        <w:rPr>
          <w:rStyle w:val="CommentReference"/>
        </w:rPr>
        <w:commentReference w:id="180"/>
      </w:r>
      <w:r w:rsidR="009B0CDF" w:rsidRPr="0073395A">
        <w:t xml:space="preserve"> the</w:t>
      </w:r>
      <w:r w:rsidR="005C5134" w:rsidRPr="0073395A">
        <w:t xml:space="preserve"> slow bisque firing</w:t>
      </w:r>
      <w:r w:rsidR="00AD292A" w:rsidRPr="0073395A">
        <w:t xml:space="preserve"> </w:t>
      </w:r>
      <w:r w:rsidR="005C5134" w:rsidRPr="0073395A">
        <w:t xml:space="preserve">showed expected differences of a higher maximum temperature and the lack of a candling </w:t>
      </w:r>
      <w:r w:rsidR="00F1794B" w:rsidRPr="0073395A">
        <w:t>process in a fast glaze firing.</w:t>
      </w:r>
      <w:r w:rsidR="009B0CDF" w:rsidRPr="0073395A">
        <w:t xml:space="preserve">  The previously discussed oscillations were not expected but were able to be explained by </w:t>
      </w:r>
      <w:bookmarkStart w:id="181" w:name="CErule1530"/>
      <w:commentRangeStart w:id="182"/>
      <w:r w:rsidR="009B0CDF" w:rsidRPr="0073395A">
        <w:rPr>
          <w:color w:val="0000FF"/>
          <w:effect w:val="antsBlack"/>
        </w:rPr>
        <w:t>utilizing</w:t>
      </w:r>
      <w:bookmarkEnd w:id="181"/>
      <w:commentRangeEnd w:id="182"/>
      <w:r w:rsidR="0073395A">
        <w:rPr>
          <w:rStyle w:val="CommentReference"/>
        </w:rPr>
        <w:commentReference w:id="182"/>
      </w:r>
      <w:r w:rsidR="009B0CDF" w:rsidRPr="0073395A">
        <w:t xml:space="preserve"> the data provided.</w:t>
      </w:r>
    </w:p>
    <w:p w:rsidR="00F23A9F" w:rsidRPr="0073395A" w:rsidRDefault="00F23A9F" w:rsidP="00E634A0">
      <w:pPr>
        <w:rPr>
          <w:b/>
        </w:rPr>
      </w:pPr>
    </w:p>
    <w:p w:rsidR="009B0CDF" w:rsidRPr="0073395A" w:rsidRDefault="009B0CDF" w:rsidP="00E634A0">
      <w:pPr>
        <w:rPr>
          <w:b/>
        </w:rPr>
      </w:pPr>
    </w:p>
    <w:p w:rsidR="00E634A0" w:rsidRPr="0073395A" w:rsidRDefault="00E634A0" w:rsidP="00E634A0">
      <w:r w:rsidRPr="0073395A">
        <w:rPr>
          <w:b/>
        </w:rPr>
        <w:t>References-</w:t>
      </w:r>
    </w:p>
    <w:p w:rsidR="00E634A0" w:rsidRPr="0073395A" w:rsidRDefault="00E634A0" w:rsidP="00E634A0"/>
    <w:p w:rsidR="00E634A0" w:rsidRPr="0073395A" w:rsidRDefault="005F1B01" w:rsidP="00E634A0">
      <w:proofErr w:type="gramStart"/>
      <w:r w:rsidRPr="0073395A">
        <w:t>“</w:t>
      </w:r>
      <w:r w:rsidR="00E634A0" w:rsidRPr="0073395A">
        <w:t>An Introduction to Thermocouples.</w:t>
      </w:r>
      <w:r w:rsidRPr="0073395A">
        <w:t>”</w:t>
      </w:r>
      <w:proofErr w:type="gramEnd"/>
      <w:r w:rsidR="00E634A0" w:rsidRPr="0073395A">
        <w:t xml:space="preserve"> From </w:t>
      </w:r>
      <w:hyperlink r:id="rId17" w:history="1">
        <w:r w:rsidR="00E634A0" w:rsidRPr="0073395A">
          <w:rPr>
            <w:rStyle w:val="Hyperlink"/>
            <w:color w:val="auto"/>
          </w:rPr>
          <w:t>http://www.omega.com/thermocouples.html</w:t>
        </w:r>
      </w:hyperlink>
    </w:p>
    <w:p w:rsidR="00E634A0" w:rsidRPr="0073395A" w:rsidRDefault="00E634A0" w:rsidP="00E634A0"/>
    <w:p w:rsidR="00005EB8" w:rsidRPr="0073395A" w:rsidRDefault="00005EB8" w:rsidP="00E634A0">
      <w:proofErr w:type="gramStart"/>
      <w:r w:rsidRPr="0073395A">
        <w:rPr>
          <w:bCs/>
          <w:color w:val="000000"/>
        </w:rPr>
        <w:t>“L &amp; L Easy Fire Kilns.”</w:t>
      </w:r>
      <w:proofErr w:type="gramEnd"/>
      <w:r w:rsidRPr="0073395A">
        <w:rPr>
          <w:bCs/>
          <w:color w:val="000000"/>
        </w:rPr>
        <w:t xml:space="preserve"> Retrieved from http://www.sheffield-pottery.com/L-L-Easy-Fire-Kilns-s/213.htm</w:t>
      </w:r>
    </w:p>
    <w:p w:rsidR="00005EB8" w:rsidRPr="0073395A" w:rsidRDefault="00005EB8" w:rsidP="00E634A0"/>
    <w:p w:rsidR="00B8089D" w:rsidRPr="0073395A" w:rsidRDefault="005F1B01" w:rsidP="00B8089D">
      <w:proofErr w:type="spellStart"/>
      <w:r w:rsidRPr="0073395A">
        <w:t>Petterson</w:t>
      </w:r>
      <w:proofErr w:type="spellEnd"/>
      <w:r w:rsidRPr="0073395A">
        <w:t xml:space="preserve">, Beth. “Pottery” From </w:t>
      </w:r>
      <w:hyperlink r:id="rId18" w:history="1">
        <w:r w:rsidR="00B8089D" w:rsidRPr="0073395A">
          <w:rPr>
            <w:rStyle w:val="Hyperlink"/>
            <w:color w:val="auto"/>
          </w:rPr>
          <w:t>http://pottery.about.com/od/potterykilns/tp/typkilncons.htm</w:t>
        </w:r>
      </w:hyperlink>
    </w:p>
    <w:p w:rsidR="005F1B01" w:rsidRPr="0073395A" w:rsidRDefault="005F1B01" w:rsidP="005F1B01"/>
    <w:p w:rsidR="004A05B0" w:rsidRPr="0073395A" w:rsidRDefault="004A05B0" w:rsidP="004A05B0">
      <w:proofErr w:type="gramStart"/>
      <w:r w:rsidRPr="0073395A">
        <w:rPr>
          <w:i/>
          <w:iCs/>
        </w:rPr>
        <w:t xml:space="preserve">Temperature Equivalent Chart for Orton </w:t>
      </w:r>
      <w:proofErr w:type="spellStart"/>
      <w:r w:rsidRPr="0073395A">
        <w:rPr>
          <w:i/>
          <w:iCs/>
        </w:rPr>
        <w:t>Pyrometric</w:t>
      </w:r>
      <w:proofErr w:type="spellEnd"/>
      <w:r w:rsidRPr="0073395A">
        <w:rPr>
          <w:i/>
          <w:iCs/>
        </w:rPr>
        <w:t xml:space="preserve"> Cones (°c)</w:t>
      </w:r>
      <w:r w:rsidRPr="0073395A">
        <w:t>.</w:t>
      </w:r>
      <w:proofErr w:type="gramEnd"/>
      <w:r w:rsidRPr="0073395A">
        <w:t xml:space="preserve"> </w:t>
      </w:r>
      <w:proofErr w:type="gramStart"/>
      <w:r w:rsidRPr="0073395A">
        <w:t>(</w:t>
      </w:r>
      <w:proofErr w:type="spellStart"/>
      <w:r w:rsidRPr="0073395A">
        <w:t>n.d.</w:t>
      </w:r>
      <w:proofErr w:type="spellEnd"/>
      <w:r w:rsidRPr="0073395A">
        <w:t>).</w:t>
      </w:r>
      <w:proofErr w:type="gramEnd"/>
      <w:r w:rsidRPr="0073395A">
        <w:t xml:space="preserve"> Retrieved from http://www.ortonceramic.com/resources/pdf/wall_chart_degreeC.pdf</w:t>
      </w:r>
    </w:p>
    <w:p w:rsidR="004A05B0" w:rsidRPr="0073395A" w:rsidRDefault="004A05B0" w:rsidP="005F1B01"/>
    <w:p w:rsidR="005F1B01" w:rsidRPr="0073395A" w:rsidRDefault="005F1B01" w:rsidP="005F1B01">
      <w:proofErr w:type="gramStart"/>
      <w:r w:rsidRPr="0073395A">
        <w:t>Thermocouples.</w:t>
      </w:r>
      <w:proofErr w:type="gramEnd"/>
      <w:r w:rsidRPr="0073395A">
        <w:t xml:space="preserve"> From </w:t>
      </w:r>
      <w:hyperlink r:id="rId19" w:history="1">
        <w:r w:rsidRPr="0073395A">
          <w:rPr>
            <w:rStyle w:val="Hyperlink"/>
            <w:color w:val="auto"/>
          </w:rPr>
          <w:t>http://physicsdaily.com/physics/Thermocouple</w:t>
        </w:r>
      </w:hyperlink>
    </w:p>
    <w:p w:rsidR="00374225" w:rsidRPr="0073395A" w:rsidRDefault="00374225">
      <w:pPr>
        <w:rPr>
          <w:color w:val="000000"/>
        </w:rPr>
      </w:pPr>
    </w:p>
    <w:p w:rsidR="00BA4310" w:rsidRPr="0073395A" w:rsidRDefault="00BA4310" w:rsidP="00BA4310">
      <w:proofErr w:type="gramStart"/>
      <w:r w:rsidRPr="0073395A">
        <w:t>The Four Main Stages in Firing Glass.</w:t>
      </w:r>
      <w:proofErr w:type="gramEnd"/>
      <w:r w:rsidRPr="0073395A">
        <w:t xml:space="preserve"> From http://www.spectrumglass.com/ArtEducators/Library/FourFiringStages.pdf</w:t>
      </w: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B42081" w:rsidRPr="0073395A" w:rsidRDefault="00B42081">
      <w:pPr>
        <w:rPr>
          <w:color w:val="000000"/>
        </w:rPr>
      </w:pPr>
    </w:p>
    <w:p w:rsidR="00540EE3" w:rsidRPr="0073395A" w:rsidRDefault="00540EE3" w:rsidP="00540EE3">
      <w:pPr>
        <w:rPr>
          <w:color w:val="000000"/>
        </w:rPr>
      </w:pPr>
    </w:p>
    <w:p w:rsidR="00871DD4" w:rsidRPr="0073395A" w:rsidRDefault="00871DD4" w:rsidP="00606676">
      <w:pPr>
        <w:jc w:val="center"/>
        <w:rPr>
          <w:color w:val="000000"/>
        </w:rPr>
      </w:pPr>
      <w:r w:rsidRPr="0073395A">
        <w:rPr>
          <w:color w:val="000000"/>
        </w:rPr>
        <w:lastRenderedPageBreak/>
        <w:t>Attachments</w:t>
      </w: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jc w:val="center"/>
        <w:rPr>
          <w:b/>
          <w:color w:val="000000"/>
        </w:rPr>
      </w:pPr>
    </w:p>
    <w:p w:rsidR="00871DD4" w:rsidRPr="0073395A" w:rsidRDefault="00871DD4" w:rsidP="00871DD4">
      <w:pPr>
        <w:rPr>
          <w:color w:val="000000"/>
        </w:rPr>
      </w:pPr>
    </w:p>
    <w:p w:rsidR="00BA4310" w:rsidRPr="0073395A" w:rsidRDefault="00BA4310" w:rsidP="00871DD4">
      <w:pPr>
        <w:rPr>
          <w:color w:val="000000"/>
        </w:rPr>
      </w:pPr>
    </w:p>
    <w:sectPr w:rsidR="00BA4310" w:rsidRPr="0073395A" w:rsidSect="0063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'looking at' </w:t>
      </w:r>
    </w:p>
  </w:comment>
  <w:comment w:id="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'relative to' or 'compared with' </w:t>
      </w:r>
    </w:p>
  </w:comment>
  <w:comment w:id="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'some' </w:t>
      </w:r>
    </w:p>
  </w:comment>
  <w:comment w:id="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'on', 'for', or 'about' </w:t>
      </w:r>
    </w:p>
  </w:comment>
  <w:comment w:id="1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1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'got' </w:t>
      </w:r>
    </w:p>
  </w:comment>
  <w:comment w:id="2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'joined' </w:t>
      </w:r>
    </w:p>
  </w:comment>
  <w:comment w:id="2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verbs? Pull in a word later in the sentence as a stronger verb (for example, change 'has a tendency' to 'tends) </w:t>
      </w:r>
    </w:p>
  </w:comment>
  <w:comment w:id="2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'right' or 'proper' </w:t>
      </w:r>
    </w:p>
  </w:comment>
  <w:comment w:id="2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'made of' </w:t>
      </w:r>
    </w:p>
  </w:comment>
  <w:comment w:id="2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verb? Pull in a word later in the sentence as a stronger verb (for example, change 'makes changes' to 'changes') </w:t>
      </w:r>
    </w:p>
  </w:comment>
  <w:comment w:id="3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3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'way' or 'method' </w:t>
      </w:r>
    </w:p>
  </w:comment>
  <w:comment w:id="3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'in' </w:t>
      </w:r>
    </w:p>
  </w:comment>
  <w:comment w:id="3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'cut' </w:t>
      </w:r>
    </w:p>
  </w:comment>
  <w:comment w:id="3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'cuts' </w:t>
      </w:r>
    </w:p>
  </w:comment>
  <w:comment w:id="4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4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'explains' or 'makes up' </w:t>
      </w:r>
    </w:p>
  </w:comment>
  <w:comment w:id="4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4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'finish' </w:t>
      </w:r>
    </w:p>
  </w:comment>
  <w:comment w:id="4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Weak verb? Pull in a word later in the sentence as a stronger verb (for example, change 'made changes' to 'changed) </w:t>
      </w:r>
    </w:p>
  </w:comment>
  <w:comment w:id="5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5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5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'before' </w:t>
      </w:r>
    </w:p>
  </w:comment>
  <w:comment w:id="5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5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'part' </w:t>
      </w:r>
    </w:p>
  </w:comment>
  <w:comment w:id="6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'part' </w:t>
      </w:r>
    </w:p>
  </w:comment>
  <w:comment w:id="6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6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Consider cutting or replacing with a more specific or concrete word </w:t>
      </w:r>
    </w:p>
  </w:comment>
  <w:comment w:id="6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'inside' </w:t>
      </w:r>
    </w:p>
  </w:comment>
  <w:comment w:id="6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'relative to' or 'compared with' </w:t>
      </w:r>
    </w:p>
  </w:comment>
  <w:comment w:id="7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'rises' or 'raises' </w:t>
      </w:r>
    </w:p>
  </w:comment>
  <w:comment w:id="7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 rise' </w:t>
      </w:r>
    </w:p>
  </w:comment>
  <w:comment w:id="7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'a', 'an', or 'for each' </w:t>
      </w:r>
    </w:p>
  </w:comment>
  <w:comment w:id="7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 rise' </w:t>
      </w:r>
    </w:p>
  </w:comment>
  <w:comment w:id="7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'a', 'an', or 'for each' </w:t>
      </w:r>
    </w:p>
  </w:comment>
  <w:comment w:id="8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 rise' </w:t>
      </w:r>
    </w:p>
  </w:comment>
  <w:comment w:id="8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'a', 'an', or 'for each' </w:t>
      </w:r>
    </w:p>
  </w:comment>
  <w:comment w:id="8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past tense (for example, 'has been growing' to 'grew') or present tense (to 'grows'), unless doing so confuses the meaning </w:t>
      </w:r>
    </w:p>
  </w:comment>
  <w:comment w:id="8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8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'needed </w:t>
      </w:r>
    </w:p>
  </w:comment>
  <w:comment w:id="9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'starting' </w:t>
      </w:r>
    </w:p>
  </w:comment>
  <w:comment w:id="9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'finished' </w:t>
      </w:r>
    </w:p>
  </w:comment>
  <w:comment w:id="9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'when' </w:t>
      </w:r>
    </w:p>
  </w:comment>
  <w:comment w:id="9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'and' or 'also' </w:t>
      </w:r>
    </w:p>
  </w:comment>
  <w:comment w:id="9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Cut </w:t>
      </w:r>
    </w:p>
  </w:comment>
  <w:comment w:id="10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word? Consider cutting or replacing with a more specific or concrete word </w:t>
      </w:r>
    </w:p>
  </w:comment>
  <w:comment w:id="10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10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'all' </w:t>
      </w:r>
    </w:p>
  </w:comment>
  <w:comment w:id="10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0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'rather than' </w:t>
      </w:r>
    </w:p>
  </w:comment>
  <w:comment w:id="11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 </w:t>
      </w:r>
    </w:p>
  </w:comment>
  <w:comment w:id="11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'besides' </w:t>
      </w:r>
    </w:p>
  </w:comment>
  <w:comment w:id="11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1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-ion word: Consider removing 'the' and 'of' and adding '-</w:t>
      </w:r>
      <w:proofErr w:type="spellStart"/>
      <w:r>
        <w:t>ing</w:t>
      </w:r>
      <w:proofErr w:type="spellEnd"/>
      <w:r>
        <w:t xml:space="preserve">' to the verb </w:t>
      </w:r>
    </w:p>
  </w:comment>
  <w:comment w:id="11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 </w:t>
      </w:r>
    </w:p>
  </w:comment>
  <w:comment w:id="12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2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and consider cutting the article - 'a', 'an', or 'the' </w:t>
      </w:r>
    </w:p>
  </w:comment>
  <w:comment w:id="12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 </w:t>
      </w:r>
    </w:p>
  </w:comment>
  <w:comment w:id="12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12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'parts' </w:t>
      </w:r>
    </w:p>
  </w:comment>
  <w:comment w:id="130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'shows' </w:t>
      </w:r>
    </w:p>
  </w:comment>
  <w:comment w:id="132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'relative to' or 'compared with' </w:t>
      </w:r>
    </w:p>
  </w:comment>
  <w:comment w:id="134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'is that', 'is caused by' or 'is attributable to' </w:t>
      </w:r>
    </w:p>
  </w:comment>
  <w:comment w:id="136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past tense (for example, 'has been growing' to 'grew') or present tense (to 'grows'), unless doing so confuses the meaning </w:t>
      </w:r>
    </w:p>
  </w:comment>
  <w:comment w:id="138" w:author="CE" w:date="2012-03-09T10:23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'on', 'for', or 'about' </w:t>
      </w:r>
    </w:p>
  </w:comment>
  <w:comment w:id="140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42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'on', 'for', or 'about' </w:t>
      </w:r>
    </w:p>
  </w:comment>
  <w:comment w:id="144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46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48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'first' </w:t>
      </w:r>
    </w:p>
  </w:comment>
  <w:comment w:id="150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'rising' or 'raising' </w:t>
      </w:r>
    </w:p>
  </w:comment>
  <w:comment w:id="152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154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56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'rises' or 'raises' </w:t>
      </w:r>
    </w:p>
  </w:comment>
  <w:comment w:id="158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'that' </w:t>
      </w:r>
    </w:p>
  </w:comment>
  <w:comment w:id="160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62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'that' </w:t>
      </w:r>
    </w:p>
  </w:comment>
  <w:comment w:id="164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66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words? Change to 'on', 'for', or 'about' </w:t>
      </w:r>
    </w:p>
  </w:comment>
  <w:comment w:id="168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170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'But' </w:t>
      </w:r>
    </w:p>
  </w:comment>
  <w:comment w:id="172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words? Change to 'caused by' or 'because of' </w:t>
      </w:r>
    </w:p>
  </w:comment>
  <w:comment w:id="174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Change to 'to' </w:t>
      </w:r>
    </w:p>
  </w:comment>
  <w:comment w:id="176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Unnecessary words? Cut </w:t>
      </w:r>
    </w:p>
  </w:comment>
  <w:comment w:id="178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'finally' or 'last' </w:t>
      </w:r>
    </w:p>
  </w:comment>
  <w:comment w:id="180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Dubious word? Change to 'relative to' or 'compared with' </w:t>
      </w:r>
    </w:p>
  </w:comment>
  <w:comment w:id="182" w:author="CE" w:date="2012-03-09T10:24:00Z" w:initials="tdp">
    <w:p w:rsidR="0073395A" w:rsidRDefault="00733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Overweight word? Change to 'using'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8B" w:rsidRDefault="005B0E8B" w:rsidP="00D44842">
      <w:r>
        <w:separator/>
      </w:r>
    </w:p>
  </w:endnote>
  <w:endnote w:type="continuationSeparator" w:id="0">
    <w:p w:rsidR="005B0E8B" w:rsidRDefault="005B0E8B" w:rsidP="00D4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8B" w:rsidRDefault="005B0E8B" w:rsidP="00D44842">
      <w:r>
        <w:separator/>
      </w:r>
    </w:p>
  </w:footnote>
  <w:footnote w:type="continuationSeparator" w:id="0">
    <w:p w:rsidR="005B0E8B" w:rsidRDefault="005B0E8B" w:rsidP="00D4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C1C"/>
    <w:multiLevelType w:val="multilevel"/>
    <w:tmpl w:val="87AC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A8"/>
    <w:rsid w:val="00001199"/>
    <w:rsid w:val="00005A3C"/>
    <w:rsid w:val="00005EB8"/>
    <w:rsid w:val="00012721"/>
    <w:rsid w:val="000261AB"/>
    <w:rsid w:val="0004295E"/>
    <w:rsid w:val="00042DF2"/>
    <w:rsid w:val="000439C6"/>
    <w:rsid w:val="00071315"/>
    <w:rsid w:val="00071CCB"/>
    <w:rsid w:val="00084FAC"/>
    <w:rsid w:val="000A1517"/>
    <w:rsid w:val="000A2239"/>
    <w:rsid w:val="000A25AF"/>
    <w:rsid w:val="000B536C"/>
    <w:rsid w:val="000B6DAA"/>
    <w:rsid w:val="000C4440"/>
    <w:rsid w:val="000C7997"/>
    <w:rsid w:val="000C7E96"/>
    <w:rsid w:val="000D2C12"/>
    <w:rsid w:val="000D604E"/>
    <w:rsid w:val="000D6327"/>
    <w:rsid w:val="0010316B"/>
    <w:rsid w:val="001069E1"/>
    <w:rsid w:val="00115E84"/>
    <w:rsid w:val="00124019"/>
    <w:rsid w:val="00130C1D"/>
    <w:rsid w:val="00135A72"/>
    <w:rsid w:val="00136D32"/>
    <w:rsid w:val="001410AF"/>
    <w:rsid w:val="001452B3"/>
    <w:rsid w:val="0014791F"/>
    <w:rsid w:val="001579E2"/>
    <w:rsid w:val="00174193"/>
    <w:rsid w:val="00175BF7"/>
    <w:rsid w:val="001769B5"/>
    <w:rsid w:val="00182724"/>
    <w:rsid w:val="00192E9D"/>
    <w:rsid w:val="001A2FE1"/>
    <w:rsid w:val="001A7470"/>
    <w:rsid w:val="001C2125"/>
    <w:rsid w:val="001D3303"/>
    <w:rsid w:val="001F4139"/>
    <w:rsid w:val="002001B4"/>
    <w:rsid w:val="002067CE"/>
    <w:rsid w:val="00206F31"/>
    <w:rsid w:val="00211244"/>
    <w:rsid w:val="00211AF2"/>
    <w:rsid w:val="00225A28"/>
    <w:rsid w:val="00226EDD"/>
    <w:rsid w:val="0023483A"/>
    <w:rsid w:val="00241DBD"/>
    <w:rsid w:val="00243BA5"/>
    <w:rsid w:val="002444CD"/>
    <w:rsid w:val="00251DB9"/>
    <w:rsid w:val="00252D36"/>
    <w:rsid w:val="00255625"/>
    <w:rsid w:val="00265D12"/>
    <w:rsid w:val="002706F4"/>
    <w:rsid w:val="0028436C"/>
    <w:rsid w:val="002845E2"/>
    <w:rsid w:val="00286DFE"/>
    <w:rsid w:val="0029012F"/>
    <w:rsid w:val="00292C45"/>
    <w:rsid w:val="002B5F16"/>
    <w:rsid w:val="002E626E"/>
    <w:rsid w:val="002E72DE"/>
    <w:rsid w:val="003039D2"/>
    <w:rsid w:val="003063C6"/>
    <w:rsid w:val="00311E69"/>
    <w:rsid w:val="00321F80"/>
    <w:rsid w:val="003225B2"/>
    <w:rsid w:val="0036267B"/>
    <w:rsid w:val="0036570A"/>
    <w:rsid w:val="00374225"/>
    <w:rsid w:val="003924D0"/>
    <w:rsid w:val="0039529B"/>
    <w:rsid w:val="003A33ED"/>
    <w:rsid w:val="003C3FD6"/>
    <w:rsid w:val="003C6402"/>
    <w:rsid w:val="003E5AD7"/>
    <w:rsid w:val="00407322"/>
    <w:rsid w:val="0042091A"/>
    <w:rsid w:val="0044038F"/>
    <w:rsid w:val="00440A4B"/>
    <w:rsid w:val="00443CE9"/>
    <w:rsid w:val="00453254"/>
    <w:rsid w:val="00456DE0"/>
    <w:rsid w:val="00477511"/>
    <w:rsid w:val="00477BC2"/>
    <w:rsid w:val="00485DB8"/>
    <w:rsid w:val="004924E8"/>
    <w:rsid w:val="00496BE4"/>
    <w:rsid w:val="004A05B0"/>
    <w:rsid w:val="004A45CE"/>
    <w:rsid w:val="004B16A2"/>
    <w:rsid w:val="004B2CD4"/>
    <w:rsid w:val="004B33B6"/>
    <w:rsid w:val="004B7D97"/>
    <w:rsid w:val="004F3CCC"/>
    <w:rsid w:val="004F6C1E"/>
    <w:rsid w:val="005011FA"/>
    <w:rsid w:val="00535154"/>
    <w:rsid w:val="00537981"/>
    <w:rsid w:val="00540EE3"/>
    <w:rsid w:val="005577FC"/>
    <w:rsid w:val="005648CB"/>
    <w:rsid w:val="00565171"/>
    <w:rsid w:val="00576F44"/>
    <w:rsid w:val="005B0E8B"/>
    <w:rsid w:val="005B4664"/>
    <w:rsid w:val="005C5134"/>
    <w:rsid w:val="005C70AC"/>
    <w:rsid w:val="005E0410"/>
    <w:rsid w:val="005F1B01"/>
    <w:rsid w:val="005F4D0E"/>
    <w:rsid w:val="005F6865"/>
    <w:rsid w:val="00606676"/>
    <w:rsid w:val="006132C9"/>
    <w:rsid w:val="00613A57"/>
    <w:rsid w:val="0062540F"/>
    <w:rsid w:val="006273C9"/>
    <w:rsid w:val="0063583C"/>
    <w:rsid w:val="0064678C"/>
    <w:rsid w:val="00646896"/>
    <w:rsid w:val="00655134"/>
    <w:rsid w:val="006611BB"/>
    <w:rsid w:val="00670572"/>
    <w:rsid w:val="006732F4"/>
    <w:rsid w:val="00684BC1"/>
    <w:rsid w:val="006A422D"/>
    <w:rsid w:val="006A6FD3"/>
    <w:rsid w:val="006B4F5D"/>
    <w:rsid w:val="006B752D"/>
    <w:rsid w:val="006D1A75"/>
    <w:rsid w:val="006D5BBD"/>
    <w:rsid w:val="006E5C70"/>
    <w:rsid w:val="006F402D"/>
    <w:rsid w:val="006F45F3"/>
    <w:rsid w:val="006F7F82"/>
    <w:rsid w:val="00705E91"/>
    <w:rsid w:val="00724099"/>
    <w:rsid w:val="007265CE"/>
    <w:rsid w:val="00727965"/>
    <w:rsid w:val="0073395A"/>
    <w:rsid w:val="00755621"/>
    <w:rsid w:val="0077749B"/>
    <w:rsid w:val="00784DCA"/>
    <w:rsid w:val="00791C41"/>
    <w:rsid w:val="00791E38"/>
    <w:rsid w:val="007A210D"/>
    <w:rsid w:val="007A4583"/>
    <w:rsid w:val="007B49DE"/>
    <w:rsid w:val="007C4B10"/>
    <w:rsid w:val="007D793E"/>
    <w:rsid w:val="007E500A"/>
    <w:rsid w:val="00804C64"/>
    <w:rsid w:val="008065DF"/>
    <w:rsid w:val="00811BF9"/>
    <w:rsid w:val="008352E6"/>
    <w:rsid w:val="00843E83"/>
    <w:rsid w:val="00846E99"/>
    <w:rsid w:val="00846EA8"/>
    <w:rsid w:val="0085083E"/>
    <w:rsid w:val="00871DD4"/>
    <w:rsid w:val="00872BBE"/>
    <w:rsid w:val="00874B91"/>
    <w:rsid w:val="0088681A"/>
    <w:rsid w:val="0089301C"/>
    <w:rsid w:val="008A4989"/>
    <w:rsid w:val="008B206A"/>
    <w:rsid w:val="008C36F1"/>
    <w:rsid w:val="008C532A"/>
    <w:rsid w:val="008F743B"/>
    <w:rsid w:val="008F7C7C"/>
    <w:rsid w:val="00902F68"/>
    <w:rsid w:val="00907480"/>
    <w:rsid w:val="00911958"/>
    <w:rsid w:val="00915F26"/>
    <w:rsid w:val="009660F2"/>
    <w:rsid w:val="00981283"/>
    <w:rsid w:val="00983504"/>
    <w:rsid w:val="0099010E"/>
    <w:rsid w:val="00992DE6"/>
    <w:rsid w:val="009A2C90"/>
    <w:rsid w:val="009B0CDF"/>
    <w:rsid w:val="009C1F74"/>
    <w:rsid w:val="009C6711"/>
    <w:rsid w:val="009E17DE"/>
    <w:rsid w:val="00A0067A"/>
    <w:rsid w:val="00A01575"/>
    <w:rsid w:val="00A230D0"/>
    <w:rsid w:val="00A40CE3"/>
    <w:rsid w:val="00A43262"/>
    <w:rsid w:val="00A52090"/>
    <w:rsid w:val="00A57275"/>
    <w:rsid w:val="00A70BA3"/>
    <w:rsid w:val="00A8755B"/>
    <w:rsid w:val="00A925B3"/>
    <w:rsid w:val="00A95E76"/>
    <w:rsid w:val="00AA0AF8"/>
    <w:rsid w:val="00AC1D54"/>
    <w:rsid w:val="00AD0C83"/>
    <w:rsid w:val="00AD276D"/>
    <w:rsid w:val="00AD292A"/>
    <w:rsid w:val="00AD4012"/>
    <w:rsid w:val="00AD6C0C"/>
    <w:rsid w:val="00AE527F"/>
    <w:rsid w:val="00AF00D4"/>
    <w:rsid w:val="00AF2BEC"/>
    <w:rsid w:val="00AF3BDD"/>
    <w:rsid w:val="00B21B75"/>
    <w:rsid w:val="00B31AF5"/>
    <w:rsid w:val="00B41B81"/>
    <w:rsid w:val="00B42081"/>
    <w:rsid w:val="00B47E25"/>
    <w:rsid w:val="00B5545B"/>
    <w:rsid w:val="00B60A2F"/>
    <w:rsid w:val="00B8089D"/>
    <w:rsid w:val="00B81838"/>
    <w:rsid w:val="00B8223A"/>
    <w:rsid w:val="00B87E96"/>
    <w:rsid w:val="00B93772"/>
    <w:rsid w:val="00B94159"/>
    <w:rsid w:val="00BA4310"/>
    <w:rsid w:val="00BA7405"/>
    <w:rsid w:val="00BB28E7"/>
    <w:rsid w:val="00BD03DE"/>
    <w:rsid w:val="00BD239F"/>
    <w:rsid w:val="00BF3F38"/>
    <w:rsid w:val="00BF7F5A"/>
    <w:rsid w:val="00C03ECA"/>
    <w:rsid w:val="00C22396"/>
    <w:rsid w:val="00C261CB"/>
    <w:rsid w:val="00C4133A"/>
    <w:rsid w:val="00C54FCD"/>
    <w:rsid w:val="00C61CEE"/>
    <w:rsid w:val="00C62FB5"/>
    <w:rsid w:val="00C644E4"/>
    <w:rsid w:val="00C77BD9"/>
    <w:rsid w:val="00C94E43"/>
    <w:rsid w:val="00C959A0"/>
    <w:rsid w:val="00CB451E"/>
    <w:rsid w:val="00CB6D3D"/>
    <w:rsid w:val="00CD5387"/>
    <w:rsid w:val="00CD72FC"/>
    <w:rsid w:val="00CE3B3F"/>
    <w:rsid w:val="00CE472A"/>
    <w:rsid w:val="00CE57F1"/>
    <w:rsid w:val="00CF0186"/>
    <w:rsid w:val="00D04EB1"/>
    <w:rsid w:val="00D17AE0"/>
    <w:rsid w:val="00D20E52"/>
    <w:rsid w:val="00D33424"/>
    <w:rsid w:val="00D3552E"/>
    <w:rsid w:val="00D44842"/>
    <w:rsid w:val="00D47C0C"/>
    <w:rsid w:val="00D51191"/>
    <w:rsid w:val="00D51720"/>
    <w:rsid w:val="00D52596"/>
    <w:rsid w:val="00D62A81"/>
    <w:rsid w:val="00D65816"/>
    <w:rsid w:val="00D72958"/>
    <w:rsid w:val="00D93E2A"/>
    <w:rsid w:val="00D97834"/>
    <w:rsid w:val="00D97F28"/>
    <w:rsid w:val="00DD1A0F"/>
    <w:rsid w:val="00DF105D"/>
    <w:rsid w:val="00E03170"/>
    <w:rsid w:val="00E04218"/>
    <w:rsid w:val="00E12959"/>
    <w:rsid w:val="00E12D2A"/>
    <w:rsid w:val="00E1766D"/>
    <w:rsid w:val="00E369AF"/>
    <w:rsid w:val="00E3767C"/>
    <w:rsid w:val="00E50309"/>
    <w:rsid w:val="00E5153A"/>
    <w:rsid w:val="00E6067B"/>
    <w:rsid w:val="00E634A0"/>
    <w:rsid w:val="00E64DA1"/>
    <w:rsid w:val="00E7526B"/>
    <w:rsid w:val="00E87655"/>
    <w:rsid w:val="00E973E2"/>
    <w:rsid w:val="00EA4F57"/>
    <w:rsid w:val="00EA5444"/>
    <w:rsid w:val="00EC11A7"/>
    <w:rsid w:val="00EC6975"/>
    <w:rsid w:val="00ED20DA"/>
    <w:rsid w:val="00EF738A"/>
    <w:rsid w:val="00EF76B2"/>
    <w:rsid w:val="00F00767"/>
    <w:rsid w:val="00F1227C"/>
    <w:rsid w:val="00F1794B"/>
    <w:rsid w:val="00F17B67"/>
    <w:rsid w:val="00F2181E"/>
    <w:rsid w:val="00F23A9F"/>
    <w:rsid w:val="00F25BC9"/>
    <w:rsid w:val="00F2629A"/>
    <w:rsid w:val="00F47EF8"/>
    <w:rsid w:val="00F5646C"/>
    <w:rsid w:val="00F65191"/>
    <w:rsid w:val="00F84B44"/>
    <w:rsid w:val="00F85258"/>
    <w:rsid w:val="00F9401E"/>
    <w:rsid w:val="00FA0CF8"/>
    <w:rsid w:val="00FB11E6"/>
    <w:rsid w:val="00FC1BAA"/>
    <w:rsid w:val="00FF39DA"/>
    <w:rsid w:val="00FF3A23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4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4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2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2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4A0"/>
    <w:rPr>
      <w:strike w:val="0"/>
      <w:dstrike w:val="0"/>
      <w:color w:val="3F6C99"/>
      <w:u w:val="none"/>
      <w:effect w:val="none"/>
    </w:rPr>
  </w:style>
  <w:style w:type="character" w:customStyle="1" w:styleId="text1">
    <w:name w:val="text1"/>
    <w:basedOn w:val="DefaultParagraphFont"/>
    <w:rsid w:val="00E634A0"/>
    <w:rPr>
      <w:rFonts w:ascii="Arial" w:hAnsi="Arial" w:cs="Arial" w:hint="default"/>
      <w:spacing w:val="-8"/>
      <w:sz w:val="20"/>
      <w:szCs w:val="20"/>
    </w:rPr>
  </w:style>
  <w:style w:type="paragraph" w:customStyle="1" w:styleId="Default">
    <w:name w:val="Default"/>
    <w:rsid w:val="00E634A0"/>
    <w:pPr>
      <w:autoSpaceDE w:val="0"/>
      <w:autoSpaceDN w:val="0"/>
      <w:adjustRightInd w:val="0"/>
      <w:spacing w:after="0" w:line="240" w:lineRule="auto"/>
    </w:pPr>
    <w:rPr>
      <w:rFonts w:ascii="Myriad Pro Black" w:eastAsia="Times New Roman" w:hAnsi="Myriad Pro Black" w:cs="Myriad Pro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4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83A"/>
    <w:rPr>
      <w:b/>
      <w:bCs/>
    </w:rPr>
  </w:style>
  <w:style w:type="paragraph" w:styleId="NormalWeb">
    <w:name w:val="Normal (Web)"/>
    <w:basedOn w:val="Normal"/>
    <w:uiPriority w:val="99"/>
    <w:unhideWhenUsed/>
    <w:rsid w:val="0023483A"/>
    <w:pPr>
      <w:spacing w:before="100" w:beforeAutospacing="1" w:after="100" w:afterAutospacing="1"/>
    </w:pPr>
  </w:style>
  <w:style w:type="character" w:customStyle="1" w:styleId="hp1">
    <w:name w:val="hp1"/>
    <w:basedOn w:val="DefaultParagraphFont"/>
    <w:rsid w:val="00C4133A"/>
    <w:rPr>
      <w:rFonts w:ascii="Arial" w:hAnsi="Arial" w:cs="Arial" w:hint="default"/>
      <w:i w:val="0"/>
      <w:iCs w:val="0"/>
      <w:vanish/>
      <w:webHidden w:val="0"/>
      <w:sz w:val="18"/>
      <w:szCs w:val="18"/>
      <w:bdr w:val="single" w:sz="12" w:space="0" w:color="DBDBDB" w:frame="1"/>
      <w:shd w:val="clear" w:color="auto" w:fill="FFFFFF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1A7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2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2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727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7275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7275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7275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bodytext1">
    <w:name w:val="bodytext1"/>
    <w:basedOn w:val="DefaultParagraphFont"/>
    <w:rsid w:val="001452B3"/>
    <w:rPr>
      <w:rFonts w:ascii="Arial" w:hAnsi="Arial" w:cs="Arial" w:hint="default"/>
      <w:sz w:val="20"/>
      <w:szCs w:val="20"/>
    </w:rPr>
  </w:style>
  <w:style w:type="character" w:customStyle="1" w:styleId="menutia1">
    <w:name w:val="menutia1"/>
    <w:basedOn w:val="DefaultParagraphFont"/>
    <w:rsid w:val="001452B3"/>
    <w:rPr>
      <w:rFonts w:ascii="Arial" w:hAnsi="Arial" w:cs="Arial" w:hint="default"/>
      <w:sz w:val="17"/>
      <w:szCs w:val="17"/>
    </w:rPr>
  </w:style>
  <w:style w:type="character" w:customStyle="1" w:styleId="title1">
    <w:name w:val="title1"/>
    <w:basedOn w:val="DefaultParagraphFont"/>
    <w:rsid w:val="001452B3"/>
    <w:rPr>
      <w:rFonts w:ascii="Arial" w:hAnsi="Arial" w:cs="Arial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EF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7339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9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3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9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4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4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2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2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4A0"/>
    <w:rPr>
      <w:strike w:val="0"/>
      <w:dstrike w:val="0"/>
      <w:color w:val="3F6C99"/>
      <w:u w:val="none"/>
      <w:effect w:val="none"/>
    </w:rPr>
  </w:style>
  <w:style w:type="character" w:customStyle="1" w:styleId="text1">
    <w:name w:val="text1"/>
    <w:basedOn w:val="DefaultParagraphFont"/>
    <w:rsid w:val="00E634A0"/>
    <w:rPr>
      <w:rFonts w:ascii="Arial" w:hAnsi="Arial" w:cs="Arial" w:hint="default"/>
      <w:spacing w:val="-8"/>
      <w:sz w:val="20"/>
      <w:szCs w:val="20"/>
    </w:rPr>
  </w:style>
  <w:style w:type="paragraph" w:customStyle="1" w:styleId="Default">
    <w:name w:val="Default"/>
    <w:rsid w:val="00E634A0"/>
    <w:pPr>
      <w:autoSpaceDE w:val="0"/>
      <w:autoSpaceDN w:val="0"/>
      <w:adjustRightInd w:val="0"/>
      <w:spacing w:after="0" w:line="240" w:lineRule="auto"/>
    </w:pPr>
    <w:rPr>
      <w:rFonts w:ascii="Myriad Pro Black" w:eastAsia="Times New Roman" w:hAnsi="Myriad Pro Black" w:cs="Myriad Pro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4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83A"/>
    <w:rPr>
      <w:b/>
      <w:bCs/>
    </w:rPr>
  </w:style>
  <w:style w:type="paragraph" w:styleId="NormalWeb">
    <w:name w:val="Normal (Web)"/>
    <w:basedOn w:val="Normal"/>
    <w:uiPriority w:val="99"/>
    <w:unhideWhenUsed/>
    <w:rsid w:val="0023483A"/>
    <w:pPr>
      <w:spacing w:before="100" w:beforeAutospacing="1" w:after="100" w:afterAutospacing="1"/>
    </w:pPr>
  </w:style>
  <w:style w:type="character" w:customStyle="1" w:styleId="hp1">
    <w:name w:val="hp1"/>
    <w:basedOn w:val="DefaultParagraphFont"/>
    <w:rsid w:val="00C4133A"/>
    <w:rPr>
      <w:rFonts w:ascii="Arial" w:hAnsi="Arial" w:cs="Arial" w:hint="default"/>
      <w:i w:val="0"/>
      <w:iCs w:val="0"/>
      <w:vanish/>
      <w:webHidden w:val="0"/>
      <w:sz w:val="18"/>
      <w:szCs w:val="18"/>
      <w:bdr w:val="single" w:sz="12" w:space="0" w:color="DBDBDB" w:frame="1"/>
      <w:shd w:val="clear" w:color="auto" w:fill="FFFFFF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1A7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2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2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727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7275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7275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7275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bodytext1">
    <w:name w:val="bodytext1"/>
    <w:basedOn w:val="DefaultParagraphFont"/>
    <w:rsid w:val="001452B3"/>
    <w:rPr>
      <w:rFonts w:ascii="Arial" w:hAnsi="Arial" w:cs="Arial" w:hint="default"/>
      <w:sz w:val="20"/>
      <w:szCs w:val="20"/>
    </w:rPr>
  </w:style>
  <w:style w:type="character" w:customStyle="1" w:styleId="menutia1">
    <w:name w:val="menutia1"/>
    <w:basedOn w:val="DefaultParagraphFont"/>
    <w:rsid w:val="001452B3"/>
    <w:rPr>
      <w:rFonts w:ascii="Arial" w:hAnsi="Arial" w:cs="Arial" w:hint="default"/>
      <w:sz w:val="17"/>
      <w:szCs w:val="17"/>
    </w:rPr>
  </w:style>
  <w:style w:type="character" w:customStyle="1" w:styleId="title1">
    <w:name w:val="title1"/>
    <w:basedOn w:val="DefaultParagraphFont"/>
    <w:rsid w:val="001452B3"/>
    <w:rPr>
      <w:rFonts w:ascii="Arial" w:hAnsi="Arial" w:cs="Arial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EF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7339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9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3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9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0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9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802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00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23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20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20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05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9" w:color="CCCCCC"/>
                            <w:bottom w:val="single" w:sz="6" w:space="19" w:color="CCCCCC"/>
                            <w:right w:val="single" w:sz="6" w:space="19" w:color="CCCCCC"/>
                          </w:divBdr>
                          <w:divsChild>
                            <w:div w:id="685980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6E6E6"/>
                                <w:right w:val="none" w:sz="0" w:space="0" w:color="auto"/>
                              </w:divBdr>
                              <w:divsChild>
                                <w:div w:id="16269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79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6064942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192962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104299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6311327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875811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012334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5359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emf"/><Relationship Id="rId18" Type="http://schemas.openxmlformats.org/officeDocument/2006/relationships/hyperlink" Target="http://pottery.about.com/od/potterykilns/tp/typkilncons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omega.com/thermocoupl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ttery.about.com/od/potterygloassary/g/refract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pottery.about.com/od/potterygloassary/g/firesched.htm" TargetMode="External"/><Relationship Id="rId19" Type="http://schemas.openxmlformats.org/officeDocument/2006/relationships/hyperlink" Target="http://physicsdaily.com/physics/Thermocou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MZJ0005</dc:creator>
  <cp:lastModifiedBy>placetd</cp:lastModifiedBy>
  <cp:revision>2</cp:revision>
  <cp:lastPrinted>2011-10-11T19:22:00Z</cp:lastPrinted>
  <dcterms:created xsi:type="dcterms:W3CDTF">2012-03-15T23:24:00Z</dcterms:created>
  <dcterms:modified xsi:type="dcterms:W3CDTF">2012-03-15T23:24:00Z</dcterms:modified>
</cp:coreProperties>
</file>