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8E" w:rsidRPr="0044718E" w:rsidRDefault="0044718E" w:rsidP="0044718E">
      <w:pPr>
        <w:ind w:left="140" w:hangingChars="50" w:hanging="140"/>
        <w:jc w:val="center"/>
        <w:rPr>
          <w:rFonts w:ascii="Times New Roman" w:hAnsi="Times New Roman" w:cs="Times New Roman"/>
          <w:sz w:val="28"/>
          <w:szCs w:val="28"/>
        </w:rPr>
      </w:pPr>
      <w:r w:rsidRPr="0044718E">
        <w:rPr>
          <w:rFonts w:ascii="Times New Roman" w:hAnsi="Times New Roman" w:cs="Times New Roman" w:hint="eastAsia"/>
          <w:sz w:val="28"/>
          <w:szCs w:val="28"/>
        </w:rPr>
        <w:t>Project Report</w:t>
      </w:r>
    </w:p>
    <w:p w:rsidR="0044718E" w:rsidRDefault="0044718E" w:rsidP="0044718E">
      <w:pPr>
        <w:ind w:left="140" w:hangingChars="50" w:hanging="140"/>
        <w:jc w:val="center"/>
        <w:rPr>
          <w:rFonts w:ascii="Times New Roman" w:hAnsi="Times New Roman" w:cs="Times New Roman"/>
          <w:sz w:val="28"/>
          <w:szCs w:val="28"/>
        </w:rPr>
      </w:pPr>
      <w:r w:rsidRPr="0044718E">
        <w:rPr>
          <w:rFonts w:ascii="Times New Roman" w:hAnsi="Times New Roman" w:cs="Times New Roman" w:hint="eastAsia"/>
          <w:sz w:val="28"/>
          <w:szCs w:val="28"/>
        </w:rPr>
        <w:t>Yue Zhu, Xiao Liu, Jian Yuan</w:t>
      </w:r>
    </w:p>
    <w:p w:rsidR="0044718E" w:rsidRPr="0044718E" w:rsidRDefault="0044718E" w:rsidP="0044718E">
      <w:pPr>
        <w:ind w:left="140" w:hangingChars="50" w:hanging="140"/>
        <w:jc w:val="center"/>
        <w:rPr>
          <w:rFonts w:ascii="Times New Roman" w:hAnsi="Times New Roman" w:cs="Times New Roman"/>
          <w:sz w:val="28"/>
          <w:szCs w:val="28"/>
        </w:rPr>
      </w:pPr>
    </w:p>
    <w:p w:rsidR="0038380C" w:rsidRPr="0044718E" w:rsidRDefault="0038380C" w:rsidP="008D17CB">
      <w:pPr>
        <w:spacing w:line="360" w:lineRule="auto"/>
        <w:ind w:left="135"/>
        <w:rPr>
          <w:rFonts w:ascii="Times New Roman" w:hAnsi="Times New Roman" w:cs="Times New Roman"/>
          <w:sz w:val="27"/>
          <w:szCs w:val="27"/>
        </w:rPr>
      </w:pPr>
      <w:r w:rsidRPr="0044718E">
        <w:rPr>
          <w:rFonts w:ascii="Times New Roman" w:hAnsi="Times New Roman" w:cs="Times New Roman"/>
          <w:sz w:val="27"/>
          <w:szCs w:val="27"/>
        </w:rPr>
        <w:t xml:space="preserve">This project is heuristic and enlightening for us to process the further study of Computer Hardware in a practical way with FPGA and relative software like Modelsim and Quarters II. </w:t>
      </w:r>
      <w:r w:rsidRPr="0044718E">
        <w:rPr>
          <w:rFonts w:ascii="Times New Roman" w:hAnsi="Times New Roman" w:cs="Times New Roman" w:hint="eastAsia"/>
          <w:sz w:val="27"/>
          <w:szCs w:val="27"/>
        </w:rPr>
        <w:t xml:space="preserve">To make preparation for that we </w:t>
      </w:r>
      <w:r w:rsidRPr="0044718E">
        <w:rPr>
          <w:rFonts w:ascii="Times New Roman" w:hAnsi="Times New Roman" w:cs="Times New Roman"/>
          <w:sz w:val="27"/>
          <w:szCs w:val="27"/>
        </w:rPr>
        <w:t>learned</w:t>
      </w:r>
      <w:r w:rsidRPr="0044718E">
        <w:rPr>
          <w:rFonts w:ascii="Times New Roman" w:hAnsi="Times New Roman" w:cs="Times New Roman" w:hint="eastAsia"/>
          <w:sz w:val="27"/>
          <w:szCs w:val="27"/>
        </w:rPr>
        <w:t xml:space="preserve"> the VHDL.</w:t>
      </w:r>
      <w:r w:rsidRPr="0044718E">
        <w:rPr>
          <w:rFonts w:ascii="Times New Roman" w:hAnsi="Times New Roman" w:cs="Times New Roman"/>
          <w:sz w:val="27"/>
          <w:szCs w:val="27"/>
        </w:rPr>
        <w:t xml:space="preserve">Necessarily, a whole task should be divided into several parts and then be done step by step. </w:t>
      </w:r>
      <w:r w:rsidRPr="0044718E">
        <w:rPr>
          <w:rFonts w:ascii="Times New Roman" w:hAnsi="Times New Roman" w:cs="Times New Roman" w:hint="eastAsia"/>
          <w:sz w:val="27"/>
          <w:szCs w:val="27"/>
        </w:rPr>
        <w:t>M</w:t>
      </w:r>
      <w:r w:rsidRPr="0044718E">
        <w:rPr>
          <w:rFonts w:ascii="Times New Roman" w:hAnsi="Times New Roman" w:cs="Times New Roman"/>
          <w:sz w:val="27"/>
          <w:szCs w:val="27"/>
        </w:rPr>
        <w:t>ak</w:t>
      </w:r>
      <w:r w:rsidRPr="0044718E">
        <w:rPr>
          <w:rFonts w:ascii="Times New Roman" w:hAnsi="Times New Roman" w:cs="Times New Roman" w:hint="eastAsia"/>
          <w:sz w:val="27"/>
          <w:szCs w:val="27"/>
        </w:rPr>
        <w:t xml:space="preserve">ing </w:t>
      </w:r>
      <w:r w:rsidRPr="0044718E">
        <w:rPr>
          <w:rFonts w:ascii="Times New Roman" w:hAnsi="Times New Roman" w:cs="Times New Roman"/>
          <w:sz w:val="27"/>
          <w:szCs w:val="27"/>
        </w:rPr>
        <w:t xml:space="preserve">collaboration with your group members is always an effective path to </w:t>
      </w:r>
      <w:r w:rsidRPr="0044718E">
        <w:rPr>
          <w:rFonts w:ascii="Times New Roman" w:hAnsi="Times New Roman" w:cs="Times New Roman" w:hint="eastAsia"/>
          <w:sz w:val="27"/>
          <w:szCs w:val="27"/>
        </w:rPr>
        <w:t>get</w:t>
      </w:r>
      <w:r w:rsidRPr="0044718E">
        <w:rPr>
          <w:rFonts w:ascii="Times New Roman" w:hAnsi="Times New Roman" w:cs="Times New Roman"/>
          <w:sz w:val="27"/>
          <w:szCs w:val="27"/>
        </w:rPr>
        <w:t xml:space="preserve"> the ideal result. We interpret the individual points and brainstorm and finally reach consensus</w:t>
      </w:r>
      <w:r w:rsidRPr="0044718E">
        <w:rPr>
          <w:rFonts w:ascii="Times New Roman" w:hAnsi="Times New Roman" w:cs="Times New Roman" w:hint="eastAsia"/>
          <w:sz w:val="27"/>
          <w:szCs w:val="27"/>
        </w:rPr>
        <w:t>.</w:t>
      </w:r>
      <w:r w:rsidR="008D17CB">
        <w:rPr>
          <w:rFonts w:ascii="Times New Roman" w:hAnsi="Times New Roman" w:cs="Times New Roman" w:hint="eastAsia"/>
          <w:sz w:val="27"/>
          <w:szCs w:val="27"/>
        </w:rPr>
        <w:t xml:space="preserve"> </w:t>
      </w:r>
    </w:p>
    <w:p w:rsidR="0038380C" w:rsidRPr="008D17CB" w:rsidRDefault="0038380C" w:rsidP="008D17CB">
      <w:pPr>
        <w:spacing w:line="360" w:lineRule="auto"/>
        <w:ind w:left="135" w:hangingChars="50" w:hanging="135"/>
        <w:rPr>
          <w:rFonts w:ascii="Times New Roman" w:hAnsi="Times New Roman" w:cs="Times New Roman"/>
          <w:sz w:val="27"/>
          <w:szCs w:val="27"/>
        </w:rPr>
      </w:pPr>
    </w:p>
    <w:p w:rsidR="0038380C" w:rsidRPr="0044718E" w:rsidRDefault="0038380C" w:rsidP="008D17CB">
      <w:pPr>
        <w:spacing w:line="360" w:lineRule="auto"/>
        <w:ind w:left="135"/>
        <w:rPr>
          <w:rFonts w:ascii="Times New Roman" w:hAnsi="Times New Roman" w:cs="Times New Roman"/>
          <w:sz w:val="27"/>
          <w:szCs w:val="27"/>
        </w:rPr>
      </w:pPr>
      <w:r w:rsidRPr="0044718E">
        <w:rPr>
          <w:rFonts w:ascii="Times New Roman" w:hAnsi="Times New Roman" w:cs="Times New Roman" w:hint="eastAsia"/>
          <w:sz w:val="27"/>
          <w:szCs w:val="27"/>
        </w:rPr>
        <w:t xml:space="preserve">In this project, we selected the multi-cycle model as architecture but actually it may not be a wise choice when trivial contents considered in part 4 and 5.We met several problems in later stages and have to check backward to find errors and make it </w:t>
      </w:r>
      <w:r w:rsidRPr="0044718E">
        <w:rPr>
          <w:rFonts w:ascii="Times New Roman" w:hAnsi="Times New Roman" w:cs="Times New Roman"/>
          <w:sz w:val="27"/>
          <w:szCs w:val="27"/>
        </w:rPr>
        <w:t>revise</w:t>
      </w:r>
      <w:r w:rsidRPr="0044718E">
        <w:rPr>
          <w:rFonts w:ascii="Times New Roman" w:hAnsi="Times New Roman" w:cs="Times New Roman" w:hint="eastAsia"/>
          <w:sz w:val="27"/>
          <w:szCs w:val="27"/>
        </w:rPr>
        <w:t>d to keep consistence with the other parts. I think we would choose the pipeline or single-cycle next time for their simpler architecture.</w:t>
      </w:r>
      <w:r w:rsidR="00C96716" w:rsidRPr="0044718E">
        <w:rPr>
          <w:rFonts w:ascii="Times New Roman" w:hAnsi="Times New Roman" w:cs="Times New Roman" w:hint="eastAsia"/>
          <w:sz w:val="27"/>
          <w:szCs w:val="27"/>
        </w:rPr>
        <w:t xml:space="preserve"> It would be better to make test on FPGA board before the last week to find the problems and solve them in time to avoid the </w:t>
      </w:r>
      <w:r w:rsidR="0044718E" w:rsidRPr="0044718E">
        <w:rPr>
          <w:rFonts w:ascii="Times New Roman" w:hAnsi="Times New Roman" w:cs="Times New Roman" w:hint="eastAsia"/>
          <w:sz w:val="27"/>
          <w:szCs w:val="27"/>
        </w:rPr>
        <w:t>accumulation of errors.</w:t>
      </w:r>
    </w:p>
    <w:p w:rsidR="0038380C" w:rsidRPr="0044718E" w:rsidRDefault="0038380C" w:rsidP="008D17CB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38380C" w:rsidRDefault="008D17CB" w:rsidP="008D17CB">
      <w:pPr>
        <w:spacing w:line="360" w:lineRule="auto"/>
        <w:ind w:left="13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 w:hint="eastAsia"/>
          <w:sz w:val="27"/>
          <w:szCs w:val="27"/>
        </w:rPr>
        <w:t>About advice</w:t>
      </w:r>
      <w:r w:rsidR="0038380C" w:rsidRPr="0044718E">
        <w:rPr>
          <w:rFonts w:ascii="Times New Roman" w:hAnsi="Times New Roman" w:cs="Times New Roman" w:hint="eastAsia"/>
          <w:sz w:val="27"/>
          <w:szCs w:val="27"/>
        </w:rPr>
        <w:t xml:space="preserve">, I think it is significant to make a considerate and specific plan before you process the first part to make sure you are in the right direction to avoid some critical </w:t>
      </w:r>
      <w:r w:rsidR="0038380C" w:rsidRPr="0044718E">
        <w:rPr>
          <w:rFonts w:ascii="Times New Roman" w:hAnsi="Times New Roman" w:cs="Times New Roman"/>
          <w:sz w:val="27"/>
          <w:szCs w:val="27"/>
        </w:rPr>
        <w:t>errors</w:t>
      </w:r>
      <w:r w:rsidR="0038380C" w:rsidRPr="0044718E">
        <w:rPr>
          <w:rFonts w:ascii="Times New Roman" w:hAnsi="Times New Roman" w:cs="Times New Roman" w:hint="eastAsia"/>
          <w:sz w:val="27"/>
          <w:szCs w:val="27"/>
        </w:rPr>
        <w:t xml:space="preserve"> may occur </w:t>
      </w:r>
      <w:r w:rsidR="0038380C" w:rsidRPr="0044718E">
        <w:rPr>
          <w:rFonts w:ascii="Times New Roman" w:hAnsi="Times New Roman" w:cs="Times New Roman"/>
          <w:sz w:val="27"/>
          <w:szCs w:val="27"/>
        </w:rPr>
        <w:t>later.</w:t>
      </w:r>
      <w:r w:rsidR="0038380C" w:rsidRPr="0044718E">
        <w:rPr>
          <w:rFonts w:ascii="Times New Roman" w:hAnsi="Times New Roman" w:cs="Times New Roman" w:hint="eastAsia"/>
          <w:sz w:val="27"/>
          <w:szCs w:val="27"/>
        </w:rPr>
        <w:t xml:space="preserve"> </w:t>
      </w:r>
      <w:r w:rsidR="00C96716" w:rsidRPr="0044718E">
        <w:rPr>
          <w:rFonts w:ascii="Times New Roman" w:hAnsi="Times New Roman" w:cs="Times New Roman" w:hint="eastAsia"/>
          <w:sz w:val="27"/>
          <w:szCs w:val="27"/>
        </w:rPr>
        <w:t>Keep patient when you met problems, and take full advantage</w:t>
      </w:r>
      <w:r>
        <w:rPr>
          <w:rFonts w:ascii="Times New Roman" w:hAnsi="Times New Roman" w:cs="Times New Roman" w:hint="eastAsia"/>
          <w:sz w:val="27"/>
          <w:szCs w:val="27"/>
        </w:rPr>
        <w:t>s</w:t>
      </w:r>
      <w:r w:rsidR="00C96716" w:rsidRPr="0044718E">
        <w:rPr>
          <w:rFonts w:ascii="Times New Roman" w:hAnsi="Times New Roman" w:cs="Times New Roman" w:hint="eastAsia"/>
          <w:sz w:val="27"/>
          <w:szCs w:val="27"/>
        </w:rPr>
        <w:t xml:space="preserve"> of </w:t>
      </w:r>
      <w:r>
        <w:rPr>
          <w:rFonts w:ascii="Times New Roman" w:hAnsi="Times New Roman" w:cs="Times New Roman" w:hint="eastAsia"/>
          <w:sz w:val="27"/>
          <w:szCs w:val="27"/>
        </w:rPr>
        <w:t xml:space="preserve">the references </w:t>
      </w:r>
      <w:r w:rsidR="00C96716" w:rsidRPr="0044718E">
        <w:rPr>
          <w:rFonts w:ascii="Times New Roman" w:hAnsi="Times New Roman" w:cs="Times New Roman" w:hint="eastAsia"/>
          <w:sz w:val="27"/>
          <w:szCs w:val="27"/>
        </w:rPr>
        <w:t>offered b</w:t>
      </w:r>
      <w:r w:rsidR="00181D9A">
        <w:rPr>
          <w:rFonts w:ascii="Times New Roman" w:hAnsi="Times New Roman" w:cs="Times New Roman" w:hint="eastAsia"/>
          <w:sz w:val="27"/>
          <w:szCs w:val="27"/>
        </w:rPr>
        <w:t>y professor to find the way out</w:t>
      </w:r>
      <w:r w:rsidR="00C96716" w:rsidRPr="0044718E">
        <w:rPr>
          <w:rFonts w:ascii="Times New Roman" w:hAnsi="Times New Roman" w:cs="Times New Roman" w:hint="eastAsia"/>
          <w:sz w:val="27"/>
          <w:szCs w:val="27"/>
        </w:rPr>
        <w:t>.</w:t>
      </w:r>
      <w:r w:rsidR="00181D9A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44718E" w:rsidRPr="0044718E">
        <w:rPr>
          <w:rFonts w:ascii="Times New Roman" w:hAnsi="Times New Roman" w:cs="Times New Roman" w:hint="eastAsia"/>
          <w:sz w:val="27"/>
          <w:szCs w:val="27"/>
        </w:rPr>
        <w:t xml:space="preserve">If you are in group, make certain of the task distributed to each member for lassitude </w:t>
      </w:r>
      <w:r w:rsidR="00181D9A">
        <w:rPr>
          <w:rFonts w:ascii="Times New Roman" w:hAnsi="Times New Roman" w:cs="Times New Roman" w:hint="eastAsia"/>
          <w:sz w:val="27"/>
          <w:szCs w:val="27"/>
        </w:rPr>
        <w:t>would possibl</w:t>
      </w:r>
      <w:r>
        <w:rPr>
          <w:rFonts w:ascii="Times New Roman" w:hAnsi="Times New Roman" w:cs="Times New Roman" w:hint="eastAsia"/>
          <w:sz w:val="27"/>
          <w:szCs w:val="27"/>
        </w:rPr>
        <w:t xml:space="preserve">y be </w:t>
      </w:r>
      <w:r w:rsidR="0044718E" w:rsidRPr="0044718E">
        <w:rPr>
          <w:rFonts w:ascii="Times New Roman" w:hAnsi="Times New Roman" w:cs="Times New Roman" w:hint="eastAsia"/>
          <w:sz w:val="27"/>
          <w:szCs w:val="27"/>
        </w:rPr>
        <w:t>your</w:t>
      </w:r>
      <w:r>
        <w:rPr>
          <w:rFonts w:ascii="Times New Roman" w:hAnsi="Times New Roman" w:cs="Times New Roman" w:hint="eastAsia"/>
          <w:sz w:val="27"/>
          <w:szCs w:val="27"/>
        </w:rPr>
        <w:t xml:space="preserve"> </w:t>
      </w:r>
      <w:r w:rsidR="0044718E" w:rsidRPr="0044718E">
        <w:rPr>
          <w:rFonts w:ascii="Times New Roman" w:hAnsi="Times New Roman" w:cs="Times New Roman" w:hint="eastAsia"/>
          <w:sz w:val="27"/>
          <w:szCs w:val="27"/>
        </w:rPr>
        <w:t>enemy.</w:t>
      </w:r>
    </w:p>
    <w:p w:rsidR="008D17CB" w:rsidRPr="0044718E" w:rsidRDefault="008D17CB" w:rsidP="008D17CB">
      <w:pPr>
        <w:spacing w:line="360" w:lineRule="auto"/>
        <w:ind w:left="135"/>
        <w:rPr>
          <w:rFonts w:ascii="Times New Roman" w:hAnsi="Times New Roman" w:cs="Times New Roman"/>
          <w:sz w:val="27"/>
          <w:szCs w:val="27"/>
        </w:rPr>
      </w:pPr>
    </w:p>
    <w:sectPr w:rsidR="008D17CB" w:rsidRPr="0044718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34" w:rsidRDefault="00EE7C34" w:rsidP="0038380C">
      <w:r>
        <w:separator/>
      </w:r>
    </w:p>
  </w:endnote>
  <w:endnote w:type="continuationSeparator" w:id="0">
    <w:p w:rsidR="00EE7C34" w:rsidRDefault="00EE7C34" w:rsidP="0038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34" w:rsidRDefault="00EE7C34" w:rsidP="0038380C">
      <w:r>
        <w:separator/>
      </w:r>
    </w:p>
  </w:footnote>
  <w:footnote w:type="continuationSeparator" w:id="0">
    <w:p w:rsidR="00EE7C34" w:rsidRDefault="00EE7C34" w:rsidP="0038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0C"/>
    <w:rsid w:val="00181D9A"/>
    <w:rsid w:val="0038380C"/>
    <w:rsid w:val="0044718E"/>
    <w:rsid w:val="008D17CB"/>
    <w:rsid w:val="00C96716"/>
    <w:rsid w:val="00E3577E"/>
    <w:rsid w:val="00E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98216-4B96-4201-9925-19E6BBD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380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83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3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agrawvd</cp:lastModifiedBy>
  <cp:revision>4</cp:revision>
  <dcterms:created xsi:type="dcterms:W3CDTF">2014-12-05T15:34:00Z</dcterms:created>
  <dcterms:modified xsi:type="dcterms:W3CDTF">2014-12-06T04:50:00Z</dcterms:modified>
</cp:coreProperties>
</file>